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F6" w:rsidRDefault="00095DA2" w:rsidP="00095DA2">
      <w:pPr>
        <w:jc w:val="center"/>
      </w:pPr>
      <w:r>
        <w:t>Отчет</w:t>
      </w:r>
    </w:p>
    <w:p w:rsidR="00974636" w:rsidRDefault="005B52C1" w:rsidP="00095DA2">
      <w:pPr>
        <w:jc w:val="center"/>
      </w:pPr>
      <w:r>
        <w:t xml:space="preserve"> Г</w:t>
      </w:r>
      <w:r w:rsidR="002C0DDD">
        <w:t>лавы сельского поселения</w:t>
      </w:r>
      <w:r w:rsidR="00095DA2">
        <w:t xml:space="preserve"> о деятельности Совета и Администрации сельского поселения</w:t>
      </w:r>
      <w:r w:rsidR="00831DF6">
        <w:t xml:space="preserve"> Алатанинский сельсовет</w:t>
      </w:r>
      <w:r>
        <w:t xml:space="preserve"> муниципального района Стерлитамакский райо</w:t>
      </w:r>
      <w:r w:rsidR="0037401F">
        <w:t>н Республики Башкортостан в 2020</w:t>
      </w:r>
      <w:r>
        <w:t xml:space="preserve"> году</w:t>
      </w:r>
    </w:p>
    <w:p w:rsidR="005B52C1" w:rsidRDefault="005B52C1" w:rsidP="00095DA2">
      <w:pPr>
        <w:jc w:val="center"/>
      </w:pPr>
    </w:p>
    <w:p w:rsidR="00095DA2" w:rsidRPr="005A7CEA" w:rsidRDefault="005A7CEA" w:rsidP="005A7CEA">
      <w:pPr>
        <w:jc w:val="both"/>
        <w:rPr>
          <w:b/>
        </w:rPr>
      </w:pPr>
      <w:r w:rsidRPr="005A7CEA">
        <w:rPr>
          <w:b/>
          <w:lang w:val="en-US"/>
        </w:rPr>
        <w:t>I</w:t>
      </w:r>
      <w:r w:rsidRPr="005A7CEA">
        <w:rPr>
          <w:b/>
        </w:rPr>
        <w:t>. Деятельность Совета</w:t>
      </w:r>
    </w:p>
    <w:p w:rsidR="00095DA2" w:rsidRDefault="00095DA2" w:rsidP="00095DA2">
      <w:pPr>
        <w:ind w:firstLine="567"/>
        <w:jc w:val="both"/>
      </w:pPr>
      <w:r w:rsidRPr="000C0488">
        <w:rPr>
          <w:b/>
        </w:rPr>
        <w:t>1.</w:t>
      </w:r>
      <w:r w:rsidRPr="00095DA2">
        <w:t xml:space="preserve"> </w:t>
      </w:r>
      <w:r w:rsidR="0037401F">
        <w:t>В 2020</w:t>
      </w:r>
      <w:r>
        <w:t>году Сове</w:t>
      </w:r>
      <w:r w:rsidR="00831DF6">
        <w:t>т сельского поселения Алатанинский</w:t>
      </w:r>
      <w:r>
        <w:t xml:space="preserve"> сельсовет муниципального района Стерлитамакский район Республики Башкортостан в соответствии с полномочиями, определенными федеральным и республиканским законодательством, в тесном взаимодействии с Советом муниципального района, Администрацией района, её службами, районной прокуратурой, предприятиями и организациями, расположенными на территории сельского поселения, провел значительную работу по созданию необходимой нормативной правовой базы для эффективной деятельности сельского поселения, его дальнейшего социально-экономического развития, успешного решения вопросов обустройства населенных пунктов, социальной защищенности жителей. </w:t>
      </w:r>
    </w:p>
    <w:p w:rsidR="00095DA2" w:rsidRPr="00570C1E" w:rsidRDefault="00095DA2" w:rsidP="00095DA2">
      <w:pPr>
        <w:ind w:firstLine="567"/>
        <w:jc w:val="both"/>
        <w:rPr>
          <w:b/>
        </w:rPr>
      </w:pPr>
      <w:r w:rsidRPr="000C0488">
        <w:rPr>
          <w:b/>
        </w:rPr>
        <w:t>2.</w:t>
      </w:r>
      <w:r>
        <w:t xml:space="preserve"> </w:t>
      </w:r>
      <w:r w:rsidRPr="00570C1E">
        <w:rPr>
          <w:b/>
        </w:rPr>
        <w:t>Основными направлениями деятельности депутатов Совета остаются:</w:t>
      </w:r>
    </w:p>
    <w:p w:rsidR="00095DA2" w:rsidRDefault="00095DA2" w:rsidP="00095DA2">
      <w:pPr>
        <w:ind w:firstLine="567"/>
        <w:jc w:val="both"/>
      </w:pPr>
      <w:r>
        <w:t xml:space="preserve">1. Осуществление нормотворческой деятельности, анализ проектов нормативно-правовых актов, подготовка замечаний и предложений по проектам, выносимым на рассмотрение Совета; </w:t>
      </w:r>
    </w:p>
    <w:p w:rsidR="00095DA2" w:rsidRDefault="00095DA2" w:rsidP="00095DA2">
      <w:pPr>
        <w:ind w:firstLine="567"/>
        <w:jc w:val="both"/>
      </w:pPr>
      <w:r>
        <w:t xml:space="preserve">2. Участие в работе заседаний и постоянных комиссий Совета.  </w:t>
      </w:r>
    </w:p>
    <w:p w:rsidR="00095DA2" w:rsidRDefault="00095DA2" w:rsidP="00095DA2">
      <w:pPr>
        <w:ind w:firstLine="567"/>
        <w:jc w:val="both"/>
      </w:pPr>
      <w:r>
        <w:t>3. Взаимодействие с администрацией сельского поселения, муниципальными учреждениями, организациями, службами, предприятиями района.</w:t>
      </w:r>
    </w:p>
    <w:p w:rsidR="00095DA2" w:rsidRDefault="00095DA2" w:rsidP="00095DA2">
      <w:pPr>
        <w:ind w:firstLine="567"/>
        <w:jc w:val="both"/>
      </w:pPr>
      <w:r>
        <w:t xml:space="preserve">4. Осуществление приема избирателей и непосредственная работа в депутатских округах. </w:t>
      </w:r>
    </w:p>
    <w:p w:rsidR="00095DA2" w:rsidRDefault="00095DA2" w:rsidP="00095DA2">
      <w:pPr>
        <w:ind w:firstLine="567"/>
        <w:jc w:val="both"/>
      </w:pPr>
      <w:r>
        <w:t xml:space="preserve">5. Контроль за исполнением принятых решений Совета. </w:t>
      </w:r>
    </w:p>
    <w:p w:rsidR="00095DA2" w:rsidRDefault="00095DA2" w:rsidP="00095DA2">
      <w:pPr>
        <w:ind w:firstLine="567"/>
        <w:jc w:val="both"/>
      </w:pPr>
    </w:p>
    <w:p w:rsidR="00570C1E" w:rsidRPr="00570C1E" w:rsidRDefault="00095DA2" w:rsidP="00B878E7">
      <w:pPr>
        <w:spacing w:after="0" w:line="240" w:lineRule="auto"/>
        <w:ind w:firstLine="567"/>
        <w:jc w:val="both"/>
        <w:rPr>
          <w:b/>
        </w:rPr>
      </w:pPr>
      <w:r w:rsidRPr="00570C1E">
        <w:rPr>
          <w:b/>
        </w:rPr>
        <w:t xml:space="preserve">3. </w:t>
      </w:r>
      <w:r w:rsidR="00570C1E" w:rsidRPr="00570C1E">
        <w:rPr>
          <w:b/>
        </w:rPr>
        <w:t>Заседания Совета</w:t>
      </w:r>
    </w:p>
    <w:p w:rsidR="00095DA2" w:rsidRPr="004D51B3" w:rsidRDefault="0037401F" w:rsidP="00B878E7">
      <w:pPr>
        <w:spacing w:after="0" w:line="240" w:lineRule="auto"/>
        <w:ind w:firstLine="567"/>
        <w:jc w:val="both"/>
        <w:rPr>
          <w:color w:val="000000" w:themeColor="text1"/>
        </w:rPr>
      </w:pPr>
      <w:r w:rsidRPr="004D51B3">
        <w:rPr>
          <w:color w:val="000000" w:themeColor="text1"/>
        </w:rPr>
        <w:t>В 2020</w:t>
      </w:r>
      <w:r w:rsidR="00831DF6" w:rsidRPr="004D51B3">
        <w:rPr>
          <w:color w:val="000000" w:themeColor="text1"/>
        </w:rPr>
        <w:t xml:space="preserve"> году </w:t>
      </w:r>
      <w:r w:rsidRPr="004D51B3">
        <w:rPr>
          <w:color w:val="000000" w:themeColor="text1"/>
        </w:rPr>
        <w:t xml:space="preserve">проведено 10 </w:t>
      </w:r>
      <w:r w:rsidR="00095DA2" w:rsidRPr="004D51B3">
        <w:rPr>
          <w:color w:val="000000" w:themeColor="text1"/>
        </w:rPr>
        <w:t>заседаний Сов</w:t>
      </w:r>
      <w:r w:rsidR="00831DF6" w:rsidRPr="004D51B3">
        <w:rPr>
          <w:color w:val="000000" w:themeColor="text1"/>
        </w:rPr>
        <w:t xml:space="preserve">ета, на которых </w:t>
      </w:r>
      <w:r w:rsidR="004D51B3" w:rsidRPr="004D51B3">
        <w:rPr>
          <w:color w:val="000000" w:themeColor="text1"/>
        </w:rPr>
        <w:t xml:space="preserve">рассмотрено 36 </w:t>
      </w:r>
      <w:r w:rsidR="00095DA2" w:rsidRPr="004D51B3">
        <w:rPr>
          <w:color w:val="000000" w:themeColor="text1"/>
        </w:rPr>
        <w:t>вопроса. Из них вопросы:</w:t>
      </w:r>
    </w:p>
    <w:p w:rsidR="00095DA2" w:rsidRPr="004D51B3" w:rsidRDefault="00831DF6" w:rsidP="00B878E7">
      <w:pPr>
        <w:spacing w:after="0" w:line="240" w:lineRule="auto"/>
        <w:ind w:firstLine="567"/>
        <w:jc w:val="both"/>
        <w:rPr>
          <w:color w:val="000000" w:themeColor="text1"/>
        </w:rPr>
      </w:pPr>
      <w:r w:rsidRPr="004D51B3">
        <w:rPr>
          <w:color w:val="000000" w:themeColor="text1"/>
        </w:rPr>
        <w:t xml:space="preserve">- сферы бюджетной политики – </w:t>
      </w:r>
      <w:r w:rsidR="004D51B3" w:rsidRPr="004D51B3">
        <w:rPr>
          <w:color w:val="000000" w:themeColor="text1"/>
        </w:rPr>
        <w:t>11</w:t>
      </w:r>
      <w:r w:rsidR="00095DA2" w:rsidRPr="004D51B3">
        <w:rPr>
          <w:color w:val="000000" w:themeColor="text1"/>
        </w:rPr>
        <w:t xml:space="preserve">; </w:t>
      </w:r>
    </w:p>
    <w:p w:rsidR="00095DA2" w:rsidRPr="004D51B3" w:rsidRDefault="00095DA2" w:rsidP="00B878E7">
      <w:pPr>
        <w:spacing w:after="0" w:line="240" w:lineRule="auto"/>
        <w:ind w:firstLine="567"/>
        <w:jc w:val="both"/>
        <w:rPr>
          <w:color w:val="000000" w:themeColor="text1"/>
        </w:rPr>
      </w:pPr>
      <w:r w:rsidRPr="004D51B3">
        <w:rPr>
          <w:color w:val="000000" w:themeColor="text1"/>
        </w:rPr>
        <w:t>-</w:t>
      </w:r>
      <w:r w:rsidR="004327F4" w:rsidRPr="004D51B3">
        <w:rPr>
          <w:color w:val="000000" w:themeColor="text1"/>
        </w:rPr>
        <w:t xml:space="preserve"> экономики, собственности </w:t>
      </w:r>
      <w:r w:rsidR="004D51B3" w:rsidRPr="004D51B3">
        <w:rPr>
          <w:color w:val="000000" w:themeColor="text1"/>
        </w:rPr>
        <w:t>- 2</w:t>
      </w:r>
      <w:r w:rsidRPr="004D51B3">
        <w:rPr>
          <w:color w:val="000000" w:themeColor="text1"/>
        </w:rPr>
        <w:t>;</w:t>
      </w:r>
    </w:p>
    <w:p w:rsidR="00095DA2" w:rsidRPr="004D51B3" w:rsidRDefault="004327F4" w:rsidP="00B878E7">
      <w:pPr>
        <w:spacing w:after="0" w:line="240" w:lineRule="auto"/>
        <w:ind w:firstLine="567"/>
        <w:jc w:val="both"/>
        <w:rPr>
          <w:color w:val="000000" w:themeColor="text1"/>
        </w:rPr>
      </w:pPr>
      <w:r w:rsidRPr="004D51B3">
        <w:rPr>
          <w:color w:val="000000" w:themeColor="text1"/>
        </w:rPr>
        <w:t>- сельского хозяйства – 0</w:t>
      </w:r>
      <w:r w:rsidR="00095DA2" w:rsidRPr="004D51B3">
        <w:rPr>
          <w:color w:val="000000" w:themeColor="text1"/>
        </w:rPr>
        <w:t>;</w:t>
      </w:r>
    </w:p>
    <w:p w:rsidR="00095DA2" w:rsidRPr="004D51B3" w:rsidRDefault="004D51B3" w:rsidP="00B878E7">
      <w:pPr>
        <w:spacing w:after="0" w:line="240" w:lineRule="auto"/>
        <w:ind w:firstLine="567"/>
        <w:jc w:val="both"/>
        <w:rPr>
          <w:color w:val="000000" w:themeColor="text1"/>
        </w:rPr>
      </w:pPr>
      <w:r w:rsidRPr="004D51B3">
        <w:rPr>
          <w:color w:val="000000" w:themeColor="text1"/>
        </w:rPr>
        <w:t>- социальной сферы – 3</w:t>
      </w:r>
      <w:r w:rsidR="00095DA2" w:rsidRPr="004D51B3">
        <w:rPr>
          <w:color w:val="000000" w:themeColor="text1"/>
        </w:rPr>
        <w:t>;</w:t>
      </w:r>
    </w:p>
    <w:p w:rsidR="00095DA2" w:rsidRPr="004D51B3" w:rsidRDefault="004327F4" w:rsidP="00B878E7">
      <w:pPr>
        <w:spacing w:after="0" w:line="240" w:lineRule="auto"/>
        <w:ind w:firstLine="567"/>
        <w:jc w:val="both"/>
        <w:rPr>
          <w:color w:val="000000" w:themeColor="text1"/>
        </w:rPr>
      </w:pPr>
      <w:r w:rsidRPr="004D51B3">
        <w:rPr>
          <w:color w:val="000000" w:themeColor="text1"/>
        </w:rPr>
        <w:t>-  земельных отношений –</w:t>
      </w:r>
      <w:r w:rsidR="004D51B3" w:rsidRPr="004D51B3">
        <w:rPr>
          <w:color w:val="000000" w:themeColor="text1"/>
        </w:rPr>
        <w:t>7</w:t>
      </w:r>
      <w:r w:rsidR="00095DA2" w:rsidRPr="004D51B3">
        <w:rPr>
          <w:color w:val="000000" w:themeColor="text1"/>
        </w:rPr>
        <w:t>;</w:t>
      </w:r>
    </w:p>
    <w:p w:rsidR="00095DA2" w:rsidRPr="004D51B3" w:rsidRDefault="00095DA2" w:rsidP="00B878E7">
      <w:pPr>
        <w:spacing w:after="0"/>
        <w:ind w:firstLine="567"/>
        <w:jc w:val="both"/>
        <w:rPr>
          <w:color w:val="000000" w:themeColor="text1"/>
        </w:rPr>
      </w:pPr>
      <w:r w:rsidRPr="004D51B3">
        <w:rPr>
          <w:color w:val="000000" w:themeColor="text1"/>
        </w:rPr>
        <w:t xml:space="preserve">- </w:t>
      </w:r>
      <w:r w:rsidR="004327F4" w:rsidRPr="004D51B3">
        <w:rPr>
          <w:color w:val="000000" w:themeColor="text1"/>
        </w:rPr>
        <w:t xml:space="preserve">противодействия коррупции </w:t>
      </w:r>
      <w:r w:rsidR="004D51B3" w:rsidRPr="004D51B3">
        <w:rPr>
          <w:color w:val="000000" w:themeColor="text1"/>
        </w:rPr>
        <w:t>- 0</w:t>
      </w:r>
      <w:r w:rsidRPr="004D51B3">
        <w:rPr>
          <w:color w:val="000000" w:themeColor="text1"/>
        </w:rPr>
        <w:t>;</w:t>
      </w:r>
    </w:p>
    <w:p w:rsidR="00095DA2" w:rsidRPr="004D51B3" w:rsidRDefault="004327F4" w:rsidP="00B878E7">
      <w:pPr>
        <w:spacing w:after="0"/>
        <w:ind w:firstLine="567"/>
        <w:jc w:val="both"/>
        <w:rPr>
          <w:color w:val="000000" w:themeColor="text1"/>
        </w:rPr>
      </w:pPr>
      <w:r w:rsidRPr="004D51B3">
        <w:rPr>
          <w:color w:val="000000" w:themeColor="text1"/>
        </w:rPr>
        <w:t xml:space="preserve">- другие вопросы </w:t>
      </w:r>
      <w:r w:rsidR="004D51B3" w:rsidRPr="004D51B3">
        <w:rPr>
          <w:color w:val="000000" w:themeColor="text1"/>
        </w:rPr>
        <w:t>– 13</w:t>
      </w:r>
      <w:r w:rsidR="00095DA2" w:rsidRPr="004D51B3">
        <w:rPr>
          <w:color w:val="000000" w:themeColor="text1"/>
        </w:rPr>
        <w:t>.</w:t>
      </w:r>
    </w:p>
    <w:p w:rsidR="00095DA2" w:rsidRDefault="00095DA2" w:rsidP="00095DA2">
      <w:pPr>
        <w:ind w:firstLine="567"/>
        <w:jc w:val="both"/>
      </w:pPr>
      <w:r>
        <w:lastRenderedPageBreak/>
        <w:t xml:space="preserve">Заседания Совета проводились в открытой форме, работа Совета </w:t>
      </w:r>
      <w:r w:rsidR="004D51B3">
        <w:t>освещалась на</w:t>
      </w:r>
      <w:r>
        <w:t xml:space="preserve"> официальном сайте сельского поселения и на информационных стендах. </w:t>
      </w:r>
    </w:p>
    <w:p w:rsidR="00570C1E" w:rsidRPr="00570C1E" w:rsidRDefault="00570C1E" w:rsidP="00095DA2">
      <w:pPr>
        <w:ind w:firstLine="567"/>
        <w:jc w:val="both"/>
        <w:rPr>
          <w:b/>
        </w:rPr>
      </w:pPr>
      <w:r w:rsidRPr="00570C1E">
        <w:rPr>
          <w:b/>
        </w:rPr>
        <w:t>4. Постоянные комиссии</w:t>
      </w:r>
    </w:p>
    <w:p w:rsidR="00095DA2" w:rsidRDefault="00095DA2" w:rsidP="00095DA2">
      <w:pPr>
        <w:ind w:firstLine="567"/>
        <w:jc w:val="both"/>
      </w:pPr>
      <w:r>
        <w:t>Работа депутатов охватывает и их участие в деятельности постоянных комиссий, от эффективности работы которых в немалой степени зависит результативность реализации принятых Советом решений.</w:t>
      </w:r>
    </w:p>
    <w:p w:rsidR="00095DA2" w:rsidRDefault="004327F4" w:rsidP="00095DA2">
      <w:pPr>
        <w:ind w:firstLine="567"/>
        <w:jc w:val="both"/>
      </w:pPr>
      <w:r>
        <w:t>Действуют 3</w:t>
      </w:r>
      <w:r w:rsidR="00095DA2">
        <w:t xml:space="preserve"> постоянные комиссии:</w:t>
      </w:r>
    </w:p>
    <w:p w:rsidR="00095DA2" w:rsidRDefault="004327F4" w:rsidP="00095DA2">
      <w:pPr>
        <w:ind w:firstLine="567"/>
        <w:jc w:val="both"/>
      </w:pPr>
      <w:r>
        <w:t>1) По бюджету, налогам, вопросам муниципальной собственности</w:t>
      </w:r>
    </w:p>
    <w:p w:rsidR="00095DA2" w:rsidRDefault="004327F4" w:rsidP="00095DA2">
      <w:pPr>
        <w:ind w:firstLine="567"/>
        <w:jc w:val="both"/>
      </w:pPr>
      <w:r>
        <w:t>2) По социально-гуманитарным вопросам</w:t>
      </w:r>
    </w:p>
    <w:p w:rsidR="00095DA2" w:rsidRDefault="004327F4" w:rsidP="00095DA2">
      <w:pPr>
        <w:ind w:firstLine="567"/>
        <w:jc w:val="both"/>
      </w:pPr>
      <w:r>
        <w:t>3) По развитию предпринимательства, земельным вопросам, благоустройства и экологии</w:t>
      </w:r>
    </w:p>
    <w:p w:rsidR="00095DA2" w:rsidRDefault="00095DA2" w:rsidP="00095DA2">
      <w:pPr>
        <w:ind w:firstLine="567"/>
        <w:jc w:val="both"/>
      </w:pPr>
      <w:r>
        <w:t xml:space="preserve"> Их работа осуществляется на основе планов по своим направлениям деятельности.</w:t>
      </w:r>
    </w:p>
    <w:p w:rsidR="00095DA2" w:rsidRDefault="004543EB" w:rsidP="00095DA2">
      <w:pPr>
        <w:ind w:firstLine="567"/>
        <w:jc w:val="both"/>
      </w:pPr>
      <w:r>
        <w:t>За 2020 год было проведено 15</w:t>
      </w:r>
      <w:r w:rsidR="00095DA2">
        <w:t xml:space="preserve"> заседаний постоянных комиссий. Все заседания комиссий проходят в соответствии с Уставом, Регламентом и Положением о постоянных комиссиях Совета.</w:t>
      </w:r>
    </w:p>
    <w:p w:rsidR="00570C1E" w:rsidRPr="00570C1E" w:rsidRDefault="00570C1E" w:rsidP="00570C1E">
      <w:pPr>
        <w:ind w:firstLine="567"/>
        <w:jc w:val="both"/>
        <w:rPr>
          <w:b/>
        </w:rPr>
      </w:pPr>
      <w:r w:rsidRPr="00570C1E">
        <w:rPr>
          <w:b/>
        </w:rPr>
        <w:t>5. Работа депутатов в избирательных округах</w:t>
      </w:r>
    </w:p>
    <w:p w:rsidR="00570C1E" w:rsidRDefault="00570C1E" w:rsidP="00570C1E">
      <w:pPr>
        <w:ind w:firstLine="567"/>
        <w:jc w:val="both"/>
      </w:pPr>
      <w:r>
        <w:t>- прием избирателей, отчеты перед избирателями;</w:t>
      </w:r>
    </w:p>
    <w:p w:rsidR="00570C1E" w:rsidRDefault="00570C1E" w:rsidP="00570C1E">
      <w:pPr>
        <w:ind w:firstLine="567"/>
        <w:jc w:val="both"/>
      </w:pPr>
      <w:r>
        <w:t>- обращения (письменные, устные) избирателей;</w:t>
      </w:r>
    </w:p>
    <w:p w:rsidR="00570C1E" w:rsidRDefault="00570C1E" w:rsidP="00570C1E">
      <w:pPr>
        <w:ind w:firstLine="567"/>
        <w:jc w:val="both"/>
      </w:pPr>
      <w:r>
        <w:t>- участие в проводимых на территории сельского поселения мероприятиях, собраниях, сходах;</w:t>
      </w:r>
    </w:p>
    <w:p w:rsidR="00570C1E" w:rsidRDefault="00570C1E" w:rsidP="00570C1E">
      <w:pPr>
        <w:ind w:firstLine="567"/>
        <w:jc w:val="both"/>
      </w:pPr>
      <w:r>
        <w:t>- взаимодействие с администрацией сельского поселения;</w:t>
      </w:r>
    </w:p>
    <w:p w:rsidR="00570C1E" w:rsidRDefault="00570C1E" w:rsidP="00095DA2">
      <w:pPr>
        <w:ind w:firstLine="567"/>
        <w:jc w:val="both"/>
        <w:rPr>
          <w:b/>
        </w:rPr>
      </w:pPr>
    </w:p>
    <w:p w:rsidR="00570C1E" w:rsidRPr="00570C1E" w:rsidRDefault="00570C1E" w:rsidP="00095DA2">
      <w:pPr>
        <w:ind w:firstLine="567"/>
        <w:jc w:val="both"/>
        <w:rPr>
          <w:b/>
        </w:rPr>
      </w:pPr>
      <w:r>
        <w:rPr>
          <w:b/>
        </w:rPr>
        <w:t xml:space="preserve">6. </w:t>
      </w:r>
      <w:r w:rsidRPr="00570C1E">
        <w:rPr>
          <w:b/>
        </w:rPr>
        <w:t>Публичные слушания</w:t>
      </w:r>
    </w:p>
    <w:p w:rsidR="003E7C03" w:rsidRDefault="00095DA2" w:rsidP="003E7C03">
      <w:pPr>
        <w:ind w:firstLine="567"/>
        <w:jc w:val="both"/>
      </w:pPr>
      <w:r>
        <w:t>Проекты муниципальных правовых актов по вопросам местного значения, касающихся жителей района, обсуждались на публичных слушания</w:t>
      </w:r>
      <w:r w:rsidR="003E7C03">
        <w:t xml:space="preserve">х. За истекший </w:t>
      </w:r>
      <w:r w:rsidR="003E7C03" w:rsidRPr="004543EB">
        <w:rPr>
          <w:color w:val="000000" w:themeColor="text1"/>
        </w:rPr>
        <w:t xml:space="preserve">год </w:t>
      </w:r>
      <w:r w:rsidR="004543EB">
        <w:rPr>
          <w:color w:val="000000" w:themeColor="text1"/>
        </w:rPr>
        <w:t>проведено 1</w:t>
      </w:r>
      <w:r w:rsidR="00203BAC">
        <w:rPr>
          <w:color w:val="000000" w:themeColor="text1"/>
        </w:rPr>
        <w:t>1</w:t>
      </w:r>
      <w:r w:rsidRPr="004543EB">
        <w:rPr>
          <w:color w:val="000000" w:themeColor="text1"/>
        </w:rPr>
        <w:t xml:space="preserve"> </w:t>
      </w:r>
      <w:r>
        <w:t xml:space="preserve">публичных слушания по следующим проектам наших решений: </w:t>
      </w:r>
    </w:p>
    <w:p w:rsidR="00095DA2" w:rsidRDefault="00095DA2" w:rsidP="003E7C03">
      <w:pPr>
        <w:ind w:firstLine="567"/>
        <w:jc w:val="both"/>
      </w:pPr>
      <w:r>
        <w:t>– по проекту бюдж</w:t>
      </w:r>
      <w:r w:rsidR="003E7C03">
        <w:t>ета сельского поселения н</w:t>
      </w:r>
      <w:r w:rsidR="0037401F">
        <w:t>а 2021</w:t>
      </w:r>
      <w:r>
        <w:t xml:space="preserve"> год и </w:t>
      </w:r>
      <w:r w:rsidR="0037401F">
        <w:t>на плановый период 2022-2023</w:t>
      </w:r>
      <w:r>
        <w:t xml:space="preserve"> годы;</w:t>
      </w:r>
    </w:p>
    <w:p w:rsidR="00095DA2" w:rsidRDefault="00095DA2" w:rsidP="00095DA2">
      <w:pPr>
        <w:ind w:firstLine="567"/>
        <w:jc w:val="both"/>
      </w:pPr>
      <w:r>
        <w:t>– по проекту отчета об исполнении бюдж</w:t>
      </w:r>
      <w:r w:rsidR="00D81104">
        <w:t>ета сельского поселения за 2019</w:t>
      </w:r>
      <w:r w:rsidR="0037401F">
        <w:t xml:space="preserve"> </w:t>
      </w:r>
      <w:r>
        <w:t>год;</w:t>
      </w:r>
    </w:p>
    <w:p w:rsidR="004543EB" w:rsidRDefault="004543EB" w:rsidP="00095DA2">
      <w:pPr>
        <w:ind w:firstLine="567"/>
        <w:jc w:val="both"/>
      </w:pPr>
      <w:r>
        <w:t>-по проекту внесения изменений в Устав сельского поселения;</w:t>
      </w:r>
    </w:p>
    <w:p w:rsidR="00095DA2" w:rsidRDefault="00095DA2" w:rsidP="00095DA2">
      <w:pPr>
        <w:ind w:firstLine="567"/>
        <w:jc w:val="both"/>
      </w:pPr>
      <w:r>
        <w:t>- по проек</w:t>
      </w:r>
      <w:r w:rsidR="003E7C03">
        <w:t>ту социально</w:t>
      </w:r>
      <w:r w:rsidR="00D81104">
        <w:t>-экономического развития на 2021</w:t>
      </w:r>
      <w:r w:rsidR="003E7C03">
        <w:t xml:space="preserve"> год</w:t>
      </w:r>
      <w:r>
        <w:t>;</w:t>
      </w:r>
    </w:p>
    <w:p w:rsidR="003E7C03" w:rsidRDefault="003E7C03" w:rsidP="00095DA2">
      <w:pPr>
        <w:ind w:firstLine="567"/>
        <w:jc w:val="both"/>
      </w:pPr>
      <w:r>
        <w:lastRenderedPageBreak/>
        <w:t xml:space="preserve">- </w:t>
      </w:r>
      <w:r w:rsidR="004543EB">
        <w:t>по внесению</w:t>
      </w:r>
      <w:r>
        <w:t xml:space="preserve"> изменений в Правила землепользования и застройки территории</w:t>
      </w:r>
      <w:r w:rsidR="004543EB">
        <w:t xml:space="preserve"> – 7.</w:t>
      </w:r>
    </w:p>
    <w:p w:rsidR="00095DA2" w:rsidRDefault="00095DA2" w:rsidP="00095DA2">
      <w:pPr>
        <w:ind w:firstLine="567"/>
        <w:jc w:val="both"/>
      </w:pPr>
      <w:r>
        <w:t>В ходе слушани</w:t>
      </w:r>
      <w:r w:rsidR="000C0488">
        <w:t>й приняты предложения населения</w:t>
      </w:r>
      <w:r>
        <w:t>, которые были учтены при принятии окончательных решений по вынесенным на публичные слушания вопросам.</w:t>
      </w:r>
    </w:p>
    <w:p w:rsidR="00570C1E" w:rsidRPr="005A7CEA" w:rsidRDefault="005A7CEA" w:rsidP="00570C1E">
      <w:pPr>
        <w:ind w:firstLine="567"/>
        <w:jc w:val="both"/>
        <w:rPr>
          <w:b/>
        </w:rPr>
      </w:pPr>
      <w:r w:rsidRPr="005A7CEA">
        <w:rPr>
          <w:b/>
          <w:lang w:val="en-US"/>
        </w:rPr>
        <w:t>II</w:t>
      </w:r>
      <w:r w:rsidRPr="005A7CEA">
        <w:rPr>
          <w:b/>
        </w:rPr>
        <w:t>. Деятельность Администрации СП</w:t>
      </w:r>
    </w:p>
    <w:p w:rsidR="005A7CEA" w:rsidRDefault="005A7CEA" w:rsidP="00B878E7">
      <w:pPr>
        <w:pStyle w:val="a3"/>
        <w:ind w:left="0" w:firstLine="567"/>
        <w:jc w:val="both"/>
      </w:pPr>
      <w:r w:rsidRPr="005A7CEA">
        <w:t>В 20</w:t>
      </w:r>
      <w:r w:rsidR="00D81104">
        <w:t>20</w:t>
      </w:r>
      <w:r w:rsidRPr="005A7CEA">
        <w:t xml:space="preserve"> году перед Администрацией </w:t>
      </w:r>
      <w:r>
        <w:t>сельского поселения</w:t>
      </w:r>
      <w:r w:rsidRPr="005A7CEA">
        <w:t xml:space="preserve"> стояло несколько ключевых задач, которые требовали максимального внимания: это сохранение позитивной динамики в развитии реального сектора экономики, от чего зависит наполняемость бюджета, повышение качества и доступности муниципальных услуг, рациональное использование бюджетных и внебюджетных средств, муниципального имущества и земельных ресурсов, перспективы социального, демографического и экономического развития нашего </w:t>
      </w:r>
      <w:r>
        <w:t>сельского поселения</w:t>
      </w:r>
      <w:r w:rsidRPr="005A7CEA">
        <w:t>, это безусловное и четкое выполнение всех социальных обязательств и их индексация. Во главе угла нашей деятельности – повышение уровня и качества жизни сельчан. Это масштабная задача, которую мы решаем шаг за шагом. Еще несколько лет назад с трудом верилось в возможность реализации большинства осуществленных на сегодня проектов и программ. Это стало реальным благодаря формированию конструктивных взаимоотношений всех заинтересованных структур государства и общества. Мы придерживаемся принципов открытости, доступности, соблюдения законности в своей работе, максимального внимания к замечаниям и предложениям наших граждан.</w:t>
      </w:r>
    </w:p>
    <w:p w:rsidR="004D51B3" w:rsidRDefault="004D51B3" w:rsidP="00B878E7">
      <w:pPr>
        <w:pStyle w:val="a3"/>
        <w:ind w:left="0" w:firstLine="567"/>
        <w:jc w:val="both"/>
      </w:pPr>
      <w:r>
        <w:t xml:space="preserve">2020 год был особенным. Началась корон вирусная пандемия.  </w:t>
      </w:r>
    </w:p>
    <w:p w:rsidR="004D51B3" w:rsidRDefault="004D51B3" w:rsidP="00B878E7">
      <w:pPr>
        <w:pStyle w:val="a3"/>
        <w:ind w:left="0" w:firstLine="567"/>
        <w:jc w:val="both"/>
      </w:pPr>
    </w:p>
    <w:p w:rsidR="004D51B3" w:rsidRDefault="004D51B3" w:rsidP="00B878E7">
      <w:pPr>
        <w:pStyle w:val="a3"/>
        <w:ind w:left="0" w:firstLine="567"/>
        <w:jc w:val="both"/>
      </w:pPr>
    </w:p>
    <w:p w:rsidR="004D51B3" w:rsidRDefault="004D51B3" w:rsidP="00B878E7">
      <w:pPr>
        <w:pStyle w:val="a3"/>
        <w:ind w:left="0" w:firstLine="567"/>
        <w:jc w:val="both"/>
      </w:pPr>
    </w:p>
    <w:p w:rsidR="00E73CD9" w:rsidRDefault="00E73CD9" w:rsidP="00E73CD9">
      <w:pPr>
        <w:pStyle w:val="a3"/>
        <w:ind w:left="927"/>
        <w:jc w:val="both"/>
        <w:rPr>
          <w:b/>
        </w:rPr>
      </w:pPr>
    </w:p>
    <w:p w:rsidR="00E73CD9" w:rsidRPr="00EF4BC2" w:rsidRDefault="00E73CD9" w:rsidP="00B878E7">
      <w:pPr>
        <w:pStyle w:val="a3"/>
        <w:ind w:left="567"/>
        <w:jc w:val="both"/>
        <w:rPr>
          <w:b/>
        </w:rPr>
      </w:pPr>
      <w:r w:rsidRPr="00EF4BC2">
        <w:rPr>
          <w:b/>
        </w:rPr>
        <w:t>Население</w:t>
      </w:r>
    </w:p>
    <w:p w:rsidR="00E73CD9" w:rsidRDefault="00D81104" w:rsidP="00E73CD9">
      <w:pPr>
        <w:pStyle w:val="a3"/>
        <w:ind w:left="0" w:firstLine="426"/>
        <w:jc w:val="both"/>
      </w:pPr>
      <w:r>
        <w:t>По состоянию на 1 января 2021</w:t>
      </w:r>
      <w:r w:rsidR="00E73CD9">
        <w:t xml:space="preserve"> года численность постоянного населения сельско</w:t>
      </w:r>
      <w:r>
        <w:t>го поселения составляет 1792</w:t>
      </w:r>
      <w:r w:rsidR="00E73CD9">
        <w:t xml:space="preserve"> человек</w:t>
      </w:r>
      <w:r>
        <w:t>а</w:t>
      </w:r>
      <w:r w:rsidR="00AE6F7D">
        <w:t xml:space="preserve"> </w:t>
      </w:r>
      <w:r w:rsidR="006857B2">
        <w:t>(мужчин</w:t>
      </w:r>
      <w:r w:rsidR="00AE6F7D">
        <w:t>-898 и женщин</w:t>
      </w:r>
      <w:r w:rsidR="00CD62D2">
        <w:t xml:space="preserve"> </w:t>
      </w:r>
      <w:r w:rsidR="00AE6F7D">
        <w:t>894</w:t>
      </w:r>
      <w:proofErr w:type="gramStart"/>
      <w:r w:rsidR="00AE6F7D">
        <w:t xml:space="preserve">), </w:t>
      </w:r>
      <w:r w:rsidR="00E73CD9">
        <w:t xml:space="preserve"> </w:t>
      </w:r>
      <w:r>
        <w:t>а</w:t>
      </w:r>
      <w:proofErr w:type="gramEnd"/>
      <w:r>
        <w:t xml:space="preserve"> в 2020 году было 1850 человек. </w:t>
      </w:r>
      <w:r w:rsidR="00AE6F7D">
        <w:t>И</w:t>
      </w:r>
      <w:r w:rsidR="00E73CD9">
        <w:t>з них: граждан моложе труд</w:t>
      </w:r>
      <w:r w:rsidR="00AE6F7D">
        <w:t>оспособного возраста – 334</w:t>
      </w:r>
      <w:r w:rsidR="00E73CD9">
        <w:t xml:space="preserve"> человек</w:t>
      </w:r>
      <w:r w:rsidR="00AE6F7D">
        <w:t>а</w:t>
      </w:r>
      <w:r w:rsidR="00E73CD9">
        <w:t>,</w:t>
      </w:r>
      <w:r w:rsidR="00AE6F7D">
        <w:t xml:space="preserve"> а было 345 человек,</w:t>
      </w:r>
      <w:r w:rsidR="00E73CD9">
        <w:t xml:space="preserve"> трудос</w:t>
      </w:r>
      <w:r w:rsidR="003E7C03">
        <w:t>пособного во</w:t>
      </w:r>
      <w:r w:rsidR="00AE6F7D">
        <w:t>зраста – 937</w:t>
      </w:r>
      <w:r w:rsidR="003E7C03">
        <w:t xml:space="preserve"> </w:t>
      </w:r>
      <w:r w:rsidR="00E73CD9">
        <w:t>человек,</w:t>
      </w:r>
      <w:r w:rsidR="00AE6F7D">
        <w:t xml:space="preserve"> а было 977, </w:t>
      </w:r>
      <w:r w:rsidR="00E73CD9">
        <w:t>старше трудоспособног</w:t>
      </w:r>
      <w:r w:rsidR="00AE6F7D">
        <w:t>о возраста – 521 человек, было 522.</w:t>
      </w:r>
      <w:r w:rsidR="00E73CD9">
        <w:t xml:space="preserve"> </w:t>
      </w:r>
    </w:p>
    <w:p w:rsidR="00E73CD9" w:rsidRDefault="00E73CD9" w:rsidP="00E73CD9">
      <w:pPr>
        <w:pStyle w:val="a3"/>
        <w:ind w:left="0" w:firstLine="426"/>
        <w:jc w:val="both"/>
      </w:pPr>
      <w:r>
        <w:t>Число ро</w:t>
      </w:r>
      <w:r w:rsidR="00AE6F7D">
        <w:t>дившихся за январь-декабрь 2020 года составляет 16</w:t>
      </w:r>
      <w:r>
        <w:t xml:space="preserve"> человек</w:t>
      </w:r>
      <w:r w:rsidR="00A94CDB">
        <w:t xml:space="preserve">. Число умерших </w:t>
      </w:r>
      <w:r w:rsidR="006857B2" w:rsidRPr="006857B2">
        <w:rPr>
          <w:color w:val="000000" w:themeColor="text1"/>
        </w:rPr>
        <w:t>составило 25</w:t>
      </w:r>
      <w:r w:rsidRPr="006857B2">
        <w:rPr>
          <w:color w:val="000000" w:themeColor="text1"/>
        </w:rPr>
        <w:t xml:space="preserve"> </w:t>
      </w:r>
      <w:r>
        <w:t>человек</w:t>
      </w:r>
      <w:r w:rsidR="00AE6F7D">
        <w:t xml:space="preserve">. </w:t>
      </w:r>
      <w:r>
        <w:t xml:space="preserve"> Естес</w:t>
      </w:r>
      <w:r w:rsidR="00AE6F7D">
        <w:t>твенная убыль населения за 2020</w:t>
      </w:r>
      <w:r w:rsidR="006857B2">
        <w:t xml:space="preserve"> год составила </w:t>
      </w:r>
      <w:r w:rsidR="00317CEA">
        <w:t>9 человек</w:t>
      </w:r>
      <w:r>
        <w:t xml:space="preserve">. </w:t>
      </w:r>
    </w:p>
    <w:p w:rsidR="00E73CD9" w:rsidRDefault="006857B2" w:rsidP="00E73CD9">
      <w:pPr>
        <w:pStyle w:val="a3"/>
        <w:ind w:left="0" w:firstLine="426"/>
        <w:jc w:val="both"/>
      </w:pPr>
      <w:r>
        <w:t>В течение 2020</w:t>
      </w:r>
      <w:r w:rsidR="00E73CD9">
        <w:t xml:space="preserve"> года на территорию сельског</w:t>
      </w:r>
      <w:r>
        <w:t>о поселения прибыло 38 человек, выбыло 68</w:t>
      </w:r>
      <w:r w:rsidR="00E73CD9">
        <w:t xml:space="preserve"> челов</w:t>
      </w:r>
      <w:r>
        <w:t>ек</w:t>
      </w:r>
      <w:r w:rsidR="004D51B3">
        <w:t>а</w:t>
      </w:r>
      <w:r>
        <w:t>. Сальдо миграции населения отрицательное, составило 30</w:t>
      </w:r>
      <w:r w:rsidR="004D51B3">
        <w:t xml:space="preserve"> человек</w:t>
      </w:r>
      <w:r w:rsidR="00E73CD9">
        <w:t>.</w:t>
      </w:r>
    </w:p>
    <w:p w:rsidR="006B0741" w:rsidRDefault="006B0741" w:rsidP="006B0741">
      <w:pPr>
        <w:pStyle w:val="a3"/>
        <w:ind w:left="0" w:firstLine="426"/>
        <w:jc w:val="both"/>
        <w:rPr>
          <w:b/>
        </w:rPr>
      </w:pPr>
    </w:p>
    <w:p w:rsidR="006B0741" w:rsidRPr="007C1931" w:rsidRDefault="006B0741" w:rsidP="006B0741">
      <w:pPr>
        <w:pStyle w:val="a3"/>
        <w:ind w:left="0" w:firstLine="426"/>
        <w:jc w:val="both"/>
        <w:rPr>
          <w:b/>
        </w:rPr>
      </w:pPr>
      <w:r w:rsidRPr="007C1931">
        <w:rPr>
          <w:b/>
        </w:rPr>
        <w:t>Обращения граждан</w:t>
      </w:r>
    </w:p>
    <w:p w:rsidR="006B0741" w:rsidRDefault="006B0741" w:rsidP="006B0741">
      <w:pPr>
        <w:pStyle w:val="a3"/>
        <w:ind w:left="0" w:firstLine="426"/>
        <w:jc w:val="both"/>
      </w:pPr>
      <w:r>
        <w:lastRenderedPageBreak/>
        <w:t xml:space="preserve">Для любого правового демократического государства важными элементами в гражданском обществе являются открытое обращение граждан в органы власти, а также способность населения влиять на принимаемые управленческие решения. </w:t>
      </w:r>
    </w:p>
    <w:p w:rsidR="006B0741" w:rsidRDefault="006B0741" w:rsidP="006B0741">
      <w:pPr>
        <w:pStyle w:val="a3"/>
        <w:ind w:left="0" w:firstLine="426"/>
        <w:jc w:val="both"/>
      </w:pPr>
      <w:r>
        <w:t>Работа с обращениями граждан в Администрации сельского поселения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Республики Башкортостан от 12.06.2006 № 391-з «Об обращениях гра</w:t>
      </w:r>
      <w:r w:rsidR="00A94CDB">
        <w:t>ждан в Республике Башкортостан».</w:t>
      </w:r>
    </w:p>
    <w:p w:rsidR="006B0741" w:rsidRDefault="004543EB" w:rsidP="006B0741">
      <w:pPr>
        <w:pStyle w:val="a3"/>
        <w:ind w:left="0" w:firstLine="426"/>
        <w:jc w:val="both"/>
      </w:pPr>
      <w:r>
        <w:t>За 2020</w:t>
      </w:r>
      <w:r w:rsidR="006B0741">
        <w:t xml:space="preserve"> г</w:t>
      </w:r>
      <w:r>
        <w:t>од в Администрацию поступило 6</w:t>
      </w:r>
      <w:r w:rsidR="006B0741">
        <w:t xml:space="preserve"> письменных обращений гр</w:t>
      </w:r>
      <w:r w:rsidR="00A94CDB">
        <w:t>аждан, из них коллективных 2, повторных 0</w:t>
      </w:r>
      <w:r w:rsidR="006B0741">
        <w:t>, поступивш</w:t>
      </w:r>
      <w:r w:rsidR="00A94CDB">
        <w:t>их через вышестоящие органы -0</w:t>
      </w:r>
      <w:r w:rsidR="006B0741">
        <w:t xml:space="preserve">. </w:t>
      </w:r>
    </w:p>
    <w:p w:rsidR="006B0741" w:rsidRDefault="006B0741" w:rsidP="006B0741">
      <w:pPr>
        <w:pStyle w:val="a3"/>
        <w:ind w:left="0" w:firstLine="426"/>
        <w:jc w:val="both"/>
      </w:pPr>
      <w:r>
        <w:t>Из всех посту</w:t>
      </w:r>
      <w:r w:rsidR="004543EB">
        <w:t>пивших письменных обращений 100</w:t>
      </w:r>
      <w:r>
        <w:t xml:space="preserve"> % н</w:t>
      </w:r>
      <w:r w:rsidR="00A94CDB">
        <w:t>осят заявительный характер, 0 % – жалобы, 0</w:t>
      </w:r>
      <w:r>
        <w:t>% – предложения.</w:t>
      </w:r>
    </w:p>
    <w:p w:rsidR="006B0741" w:rsidRDefault="006B0741" w:rsidP="006B0741">
      <w:pPr>
        <w:pStyle w:val="a3"/>
        <w:ind w:left="0" w:firstLine="426"/>
        <w:jc w:val="both"/>
      </w:pPr>
      <w:r>
        <w:t xml:space="preserve">Тематика обращений граждан самая разнообразная.  </w:t>
      </w:r>
      <w:r w:rsidR="00317CEA">
        <w:t>Жители обращались</w:t>
      </w:r>
      <w:r>
        <w:t xml:space="preserve"> с заявлениями по вопросам строительства, ремонта и содержания дорог, градостроительства и архитектуры, земельным, электроэнергетики и электрификации, благоустройства населенных пунктов, строительства объектов социальной сферы, газификации, водоснабжения, сельского хозяйства, транспортного обслуживания населения, торговли, общественного питания, охраны окружающей среды и связи. По большей части даны соответствующие разъяснения и приняты положительные решения. Результаты рассмотрения контрольных пись</w:t>
      </w:r>
      <w:r w:rsidR="00A94CDB">
        <w:t>менных обращен</w:t>
      </w:r>
      <w:r w:rsidR="00317CEA">
        <w:t>ий следующие: 15 – разъяснено, 1</w:t>
      </w:r>
      <w:r w:rsidR="00A94CDB">
        <w:t xml:space="preserve"> – поддержано, 0</w:t>
      </w:r>
      <w:r>
        <w:t xml:space="preserve"> – отказано. </w:t>
      </w:r>
    </w:p>
    <w:p w:rsidR="006B0741" w:rsidRDefault="006B0741" w:rsidP="006B0741">
      <w:pPr>
        <w:pStyle w:val="a3"/>
        <w:ind w:left="0" w:firstLine="426"/>
        <w:jc w:val="both"/>
      </w:pPr>
      <w:r>
        <w:t>В соответствии с действующим законодательством об обращениях граждан должностными лицами Администрации сельского поселения регулярно проводитс</w:t>
      </w:r>
      <w:r w:rsidR="00A94CDB">
        <w:t>я личный прием граждан. З</w:t>
      </w:r>
      <w:r w:rsidR="00317CEA">
        <w:t>а 2020</w:t>
      </w:r>
      <w:r>
        <w:t xml:space="preserve"> год главой сельского поселения на </w:t>
      </w:r>
      <w:r w:rsidR="00A94CDB">
        <w:t xml:space="preserve">личном приеме было принято </w:t>
      </w:r>
      <w:r w:rsidR="00317CEA">
        <w:t>11</w:t>
      </w:r>
      <w:r>
        <w:t xml:space="preserve"> граждан. </w:t>
      </w:r>
    </w:p>
    <w:p w:rsidR="006B0741" w:rsidRDefault="006B0741" w:rsidP="006B0741">
      <w:pPr>
        <w:pStyle w:val="a3"/>
        <w:ind w:left="0" w:firstLine="426"/>
        <w:jc w:val="both"/>
      </w:pPr>
    </w:p>
    <w:p w:rsidR="006B0741" w:rsidRDefault="006B0741" w:rsidP="006B0741">
      <w:pPr>
        <w:pStyle w:val="a3"/>
        <w:ind w:left="0" w:firstLine="426"/>
        <w:jc w:val="both"/>
        <w:rPr>
          <w:b/>
        </w:rPr>
      </w:pPr>
      <w:r w:rsidRPr="00DA513F">
        <w:rPr>
          <w:b/>
        </w:rPr>
        <w:t xml:space="preserve">Работа с </w:t>
      </w:r>
      <w:r w:rsidR="00A22B4B">
        <w:rPr>
          <w:b/>
        </w:rPr>
        <w:t>документами</w:t>
      </w:r>
    </w:p>
    <w:p w:rsidR="00A22B4B" w:rsidRPr="00A22B4B" w:rsidRDefault="00A22B4B" w:rsidP="006B0741">
      <w:pPr>
        <w:pStyle w:val="a3"/>
        <w:ind w:left="0" w:firstLine="426"/>
        <w:jc w:val="both"/>
      </w:pPr>
      <w:r w:rsidRPr="00A22B4B">
        <w:t>За отчетный период было принято</w:t>
      </w:r>
      <w:r w:rsidR="00317CEA">
        <w:t xml:space="preserve"> </w:t>
      </w:r>
      <w:proofErr w:type="gramStart"/>
      <w:r w:rsidR="00317CEA">
        <w:t>65</w:t>
      </w:r>
      <w:r w:rsidRPr="00A22B4B">
        <w:t xml:space="preserve"> </w:t>
      </w:r>
      <w:r w:rsidR="00317CEA">
        <w:t xml:space="preserve"> постановлений</w:t>
      </w:r>
      <w:proofErr w:type="gramEnd"/>
      <w:r w:rsidR="00317CEA">
        <w:t>, 74 распоряжения</w:t>
      </w:r>
      <w:r w:rsidR="00FE5B3F">
        <w:t>, 23</w:t>
      </w:r>
      <w:r>
        <w:t xml:space="preserve"> распоряжений по личному составу.</w:t>
      </w:r>
    </w:p>
    <w:p w:rsidR="006B0741" w:rsidRDefault="00317CEA" w:rsidP="006B0741">
      <w:pPr>
        <w:pStyle w:val="a3"/>
        <w:ind w:left="0" w:firstLine="426"/>
        <w:jc w:val="both"/>
      </w:pPr>
      <w:r>
        <w:t>В 2020</w:t>
      </w:r>
      <w:r w:rsidR="006B0741">
        <w:t xml:space="preserve"> году уточнена номенклатура дел, составлены описи дел постоянного и временного хранения, подготовлено и передан</w:t>
      </w:r>
      <w:r>
        <w:t>о на муниципальное хранение 11</w:t>
      </w:r>
      <w:r w:rsidR="00A52D9C">
        <w:t xml:space="preserve"> единиц</w:t>
      </w:r>
      <w:r w:rsidR="006B0741">
        <w:t xml:space="preserve"> управленческо</w:t>
      </w:r>
      <w:r w:rsidR="00A52D9C">
        <w:t>й документации.</w:t>
      </w:r>
    </w:p>
    <w:p w:rsidR="006B0741" w:rsidRDefault="006B0741" w:rsidP="006B0741">
      <w:pPr>
        <w:pStyle w:val="a3"/>
        <w:ind w:left="0" w:firstLine="426"/>
        <w:jc w:val="both"/>
      </w:pPr>
    </w:p>
    <w:p w:rsidR="006B0741" w:rsidRPr="006B0741" w:rsidRDefault="006B0741" w:rsidP="006B0741">
      <w:pPr>
        <w:pStyle w:val="a3"/>
        <w:ind w:left="0" w:firstLine="426"/>
        <w:jc w:val="both"/>
        <w:rPr>
          <w:b/>
        </w:rPr>
      </w:pPr>
      <w:r w:rsidRPr="006B0741">
        <w:rPr>
          <w:b/>
        </w:rPr>
        <w:t>Нотариальные действия</w:t>
      </w:r>
    </w:p>
    <w:p w:rsidR="006B0741" w:rsidRDefault="006B0741" w:rsidP="006B0741">
      <w:pPr>
        <w:pStyle w:val="a3"/>
        <w:ind w:left="0" w:firstLine="426"/>
        <w:jc w:val="both"/>
      </w:pPr>
      <w:r>
        <w:t>О</w:t>
      </w:r>
      <w:r w:rsidRPr="006B0741">
        <w:t>снова</w:t>
      </w:r>
      <w:r>
        <w:t>ми законодательства Российской Федерации о</w:t>
      </w:r>
      <w:r w:rsidRPr="006B0741">
        <w:t xml:space="preserve"> нотариат</w:t>
      </w:r>
      <w:r>
        <w:t xml:space="preserve">е на глав сельских поселений и </w:t>
      </w:r>
      <w:r w:rsidR="008C1E57" w:rsidRPr="008C1E57">
        <w:t>специально уполномоченное должностное лицо</w:t>
      </w:r>
      <w:r>
        <w:t xml:space="preserve"> сельск</w:t>
      </w:r>
      <w:r w:rsidR="008C1E57">
        <w:t>ого</w:t>
      </w:r>
      <w:r>
        <w:t xml:space="preserve"> поселени</w:t>
      </w:r>
      <w:r w:rsidR="008C1E57">
        <w:t>я</w:t>
      </w:r>
      <w:r>
        <w:t xml:space="preserve"> возложена обязанность по совершению нотариальных действий.</w:t>
      </w:r>
    </w:p>
    <w:p w:rsidR="006B0741" w:rsidRDefault="006B0741" w:rsidP="006B0741">
      <w:pPr>
        <w:pStyle w:val="a3"/>
        <w:ind w:left="0" w:firstLine="426"/>
        <w:jc w:val="both"/>
      </w:pPr>
      <w:r>
        <w:t>За отчетный период было совершено</w:t>
      </w:r>
      <w:r w:rsidR="00317CEA">
        <w:t xml:space="preserve"> 117</w:t>
      </w:r>
      <w:r w:rsidR="008C1E57">
        <w:t xml:space="preserve"> нотариальных действий, из них</w:t>
      </w:r>
      <w:r>
        <w:t>:</w:t>
      </w:r>
    </w:p>
    <w:p w:rsidR="006B0741" w:rsidRDefault="008C1E57" w:rsidP="006B0741">
      <w:pPr>
        <w:pStyle w:val="a3"/>
        <w:ind w:left="0" w:firstLine="426"/>
        <w:jc w:val="both"/>
      </w:pPr>
      <w:r>
        <w:t>- удостоверено доверенностей -</w:t>
      </w:r>
      <w:r w:rsidR="006B0741" w:rsidRPr="006B0741">
        <w:t xml:space="preserve"> </w:t>
      </w:r>
      <w:r w:rsidR="00471F41">
        <w:t>111</w:t>
      </w:r>
      <w:r>
        <w:t>;</w:t>
      </w:r>
    </w:p>
    <w:p w:rsidR="008C1E57" w:rsidRDefault="00A52D9C" w:rsidP="006B0741">
      <w:pPr>
        <w:pStyle w:val="a3"/>
        <w:ind w:left="0" w:firstLine="426"/>
        <w:jc w:val="both"/>
      </w:pPr>
      <w:r>
        <w:t>- удостоверено завещаний - 0</w:t>
      </w:r>
      <w:r w:rsidR="008C1E57">
        <w:t>;</w:t>
      </w:r>
    </w:p>
    <w:p w:rsidR="00471F41" w:rsidRDefault="00A52D9C" w:rsidP="00AF44F0">
      <w:pPr>
        <w:pStyle w:val="a3"/>
        <w:ind w:left="0" w:firstLine="426"/>
        <w:jc w:val="both"/>
      </w:pPr>
      <w:r>
        <w:t>- сви</w:t>
      </w:r>
      <w:r w:rsidR="00471F41">
        <w:t>детельствование верности копии-</w:t>
      </w:r>
    </w:p>
    <w:p w:rsidR="008C1E57" w:rsidRDefault="00A52D9C" w:rsidP="00AF44F0">
      <w:pPr>
        <w:pStyle w:val="a3"/>
        <w:ind w:left="0" w:firstLine="426"/>
        <w:jc w:val="both"/>
      </w:pPr>
      <w:r>
        <w:t>- свиде</w:t>
      </w:r>
      <w:r w:rsidR="00317CEA">
        <w:t>т</w:t>
      </w:r>
      <w:r w:rsidR="00471F41">
        <w:t>ельствование верности подписи-6</w:t>
      </w:r>
    </w:p>
    <w:p w:rsidR="008C1E57" w:rsidRPr="006B0741" w:rsidRDefault="008C1E57" w:rsidP="006B0741">
      <w:pPr>
        <w:pStyle w:val="a3"/>
        <w:ind w:left="0" w:firstLine="426"/>
        <w:jc w:val="both"/>
      </w:pPr>
      <w:r>
        <w:lastRenderedPageBreak/>
        <w:t>Всего взыскано</w:t>
      </w:r>
      <w:r w:rsidR="00D0194C">
        <w:t xml:space="preserve"> государственной пошлины - </w:t>
      </w:r>
      <w:r w:rsidR="00471F41">
        <w:t>21800</w:t>
      </w:r>
      <w:r>
        <w:t xml:space="preserve"> рублей.</w:t>
      </w:r>
    </w:p>
    <w:p w:rsidR="006B0741" w:rsidRPr="006B0741" w:rsidRDefault="006B0741" w:rsidP="006B0741">
      <w:pPr>
        <w:pStyle w:val="a3"/>
        <w:ind w:left="0" w:firstLine="426"/>
        <w:jc w:val="both"/>
      </w:pPr>
    </w:p>
    <w:p w:rsidR="006B0741" w:rsidRPr="00271BB8" w:rsidRDefault="006B0741" w:rsidP="006B0741">
      <w:pPr>
        <w:pStyle w:val="a3"/>
        <w:ind w:left="0" w:firstLine="426"/>
        <w:jc w:val="both"/>
        <w:rPr>
          <w:b/>
        </w:rPr>
      </w:pPr>
      <w:r w:rsidRPr="00271BB8">
        <w:rPr>
          <w:b/>
        </w:rPr>
        <w:t>Работа по противодействию коррупции</w:t>
      </w:r>
    </w:p>
    <w:p w:rsidR="006B0741" w:rsidRDefault="006B0741" w:rsidP="006B0741">
      <w:pPr>
        <w:pStyle w:val="a3"/>
        <w:spacing w:after="0"/>
        <w:ind w:left="0" w:firstLine="567"/>
        <w:jc w:val="both"/>
      </w:pPr>
      <w:r>
        <w:t>Ежегодно постановлением Администрации сельского поселения утверждается План мероприятий по противодействию коррупции в Администрац</w:t>
      </w:r>
      <w:r w:rsidR="00D0194C">
        <w:t>ии сельского поселения Алатанинский</w:t>
      </w:r>
      <w:r>
        <w:t xml:space="preserve"> сельсовет муниципального района Стерлитамакский район Республики Башкортостан.</w:t>
      </w:r>
    </w:p>
    <w:p w:rsidR="006B0741" w:rsidRDefault="006B0741" w:rsidP="006B0741">
      <w:pPr>
        <w:pStyle w:val="a3"/>
        <w:spacing w:after="0"/>
        <w:ind w:left="0" w:firstLine="567"/>
        <w:jc w:val="both"/>
      </w:pPr>
      <w:r>
        <w:t>В целях противодействия коррупции Администрацией сельского поселения проводятся следующие мероприятия:</w:t>
      </w:r>
    </w:p>
    <w:p w:rsidR="006B0741" w:rsidRDefault="006B0741" w:rsidP="006B074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eastAsia="Times New Roman"/>
          <w:bCs/>
          <w:color w:val="000000"/>
          <w:szCs w:val="28"/>
        </w:rPr>
      </w:pPr>
      <w:r w:rsidRPr="002257D4">
        <w:rPr>
          <w:rFonts w:eastAsia="Times New Roman"/>
          <w:bCs/>
          <w:color w:val="000000"/>
          <w:szCs w:val="28"/>
        </w:rPr>
        <w:t xml:space="preserve">антикоррупционной экспертизы нормативных правовых актов и проектов нормативных правовых актов Администрации </w:t>
      </w:r>
      <w:r>
        <w:rPr>
          <w:rFonts w:eastAsia="Times New Roman"/>
          <w:bCs/>
          <w:color w:val="000000"/>
          <w:szCs w:val="28"/>
        </w:rPr>
        <w:t>и Совета;</w:t>
      </w:r>
    </w:p>
    <w:p w:rsidR="006B0741" w:rsidRPr="002257D4" w:rsidRDefault="006B0741" w:rsidP="006B0741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r w:rsidRPr="002257D4">
        <w:rPr>
          <w:rFonts w:eastAsia="Times New Roman"/>
          <w:bCs/>
          <w:color w:val="000000"/>
          <w:szCs w:val="28"/>
        </w:rPr>
        <w:t>размещени</w:t>
      </w:r>
      <w:r>
        <w:rPr>
          <w:rFonts w:eastAsia="Times New Roman"/>
          <w:bCs/>
          <w:color w:val="000000"/>
          <w:szCs w:val="28"/>
        </w:rPr>
        <w:t>е</w:t>
      </w:r>
      <w:r w:rsidRPr="002257D4">
        <w:rPr>
          <w:rFonts w:eastAsia="Times New Roman"/>
          <w:bCs/>
          <w:color w:val="000000"/>
          <w:szCs w:val="28"/>
        </w:rPr>
        <w:t xml:space="preserve"> на официальном сайте </w:t>
      </w:r>
      <w:r>
        <w:rPr>
          <w:rFonts w:eastAsia="Times New Roman"/>
          <w:bCs/>
          <w:color w:val="000000"/>
          <w:szCs w:val="28"/>
        </w:rPr>
        <w:t xml:space="preserve">сельского поселения </w:t>
      </w:r>
      <w:r w:rsidRPr="002257D4">
        <w:rPr>
          <w:rFonts w:eastAsia="Times New Roman"/>
          <w:bCs/>
          <w:color w:val="000000"/>
          <w:szCs w:val="28"/>
        </w:rPr>
        <w:t xml:space="preserve">в сети Интернет </w:t>
      </w:r>
      <w:r w:rsidR="00AB7711" w:rsidRPr="002257D4">
        <w:rPr>
          <w:rFonts w:eastAsia="Times New Roman"/>
          <w:bCs/>
          <w:color w:val="000000"/>
          <w:szCs w:val="28"/>
        </w:rPr>
        <w:t>проектов,</w:t>
      </w:r>
      <w:r w:rsidRPr="002257D4">
        <w:rPr>
          <w:rFonts w:eastAsia="Times New Roman"/>
          <w:bCs/>
          <w:color w:val="000000"/>
          <w:szCs w:val="28"/>
        </w:rPr>
        <w:t xml:space="preserve"> принимаемых нормативных правовых актов и действующих нормативных правовых актов</w:t>
      </w:r>
      <w:r>
        <w:rPr>
          <w:rFonts w:eastAsia="Times New Roman"/>
          <w:bCs/>
          <w:color w:val="000000"/>
          <w:szCs w:val="28"/>
        </w:rPr>
        <w:t>;</w:t>
      </w:r>
      <w:r w:rsidRPr="002257D4">
        <w:rPr>
          <w:rFonts w:eastAsia="Times New Roman"/>
          <w:bCs/>
          <w:color w:val="000000"/>
          <w:szCs w:val="28"/>
        </w:rPr>
        <w:t xml:space="preserve"> </w:t>
      </w:r>
    </w:p>
    <w:p w:rsidR="006B0741" w:rsidRPr="002257D4" w:rsidRDefault="006B0741" w:rsidP="006B0741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создана комиссия</w:t>
      </w:r>
      <w:r w:rsidRPr="002257D4">
        <w:rPr>
          <w:rFonts w:eastAsia="Times New Roman"/>
          <w:bCs/>
          <w:color w:val="000000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="Times New Roman"/>
          <w:bCs/>
          <w:color w:val="000000"/>
          <w:szCs w:val="28"/>
        </w:rPr>
        <w:t>;</w:t>
      </w:r>
    </w:p>
    <w:p w:rsidR="006B0741" w:rsidRDefault="006B0741" w:rsidP="006B0741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r w:rsidRPr="002257D4">
        <w:rPr>
          <w:rFonts w:eastAsia="Times New Roman"/>
          <w:bCs/>
          <w:color w:val="000000"/>
          <w:szCs w:val="28"/>
        </w:rPr>
        <w:t>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</w:r>
      <w:r>
        <w:rPr>
          <w:rFonts w:eastAsia="Times New Roman"/>
          <w:bCs/>
          <w:color w:val="000000"/>
          <w:szCs w:val="28"/>
        </w:rPr>
        <w:t>;</w:t>
      </w:r>
    </w:p>
    <w:p w:rsidR="006B0741" w:rsidRPr="002257D4" w:rsidRDefault="006B0741" w:rsidP="006B0741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п</w:t>
      </w:r>
      <w:r w:rsidRPr="002257D4">
        <w:rPr>
          <w:rFonts w:eastAsia="Times New Roman"/>
          <w:bCs/>
          <w:color w:val="000000"/>
          <w:szCs w:val="28"/>
        </w:rPr>
        <w:t xml:space="preserve">роведение </w:t>
      </w:r>
      <w:r w:rsidR="00317CEA" w:rsidRPr="002257D4">
        <w:rPr>
          <w:rFonts w:eastAsia="Times New Roman"/>
          <w:bCs/>
          <w:color w:val="000000"/>
          <w:szCs w:val="28"/>
        </w:rPr>
        <w:t>проверок,</w:t>
      </w:r>
      <w:r w:rsidRPr="002257D4">
        <w:rPr>
          <w:rFonts w:eastAsia="Times New Roman"/>
          <w:bCs/>
          <w:color w:val="000000"/>
          <w:szCs w:val="28"/>
        </w:rPr>
        <w:t xml:space="preserve"> представленных кандидатами на должности в Администрации </w:t>
      </w:r>
      <w:r>
        <w:rPr>
          <w:rFonts w:eastAsia="Times New Roman"/>
          <w:bCs/>
          <w:color w:val="000000"/>
          <w:szCs w:val="28"/>
        </w:rPr>
        <w:t>сельского поселения</w:t>
      </w:r>
      <w:r w:rsidRPr="002257D4">
        <w:rPr>
          <w:rFonts w:eastAsia="Times New Roman"/>
          <w:bCs/>
          <w:color w:val="000000"/>
          <w:szCs w:val="28"/>
        </w:rPr>
        <w:t xml:space="preserve"> сведений о судимости</w:t>
      </w:r>
      <w:r>
        <w:rPr>
          <w:rFonts w:eastAsia="Times New Roman"/>
          <w:bCs/>
          <w:color w:val="000000"/>
          <w:szCs w:val="28"/>
        </w:rPr>
        <w:t xml:space="preserve"> и др.</w:t>
      </w:r>
    </w:p>
    <w:p w:rsidR="006B0741" w:rsidRPr="002257D4" w:rsidRDefault="006B0741" w:rsidP="006B0741">
      <w:pPr>
        <w:ind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 xml:space="preserve">Особое внимание уделяется </w:t>
      </w:r>
      <w:r w:rsidRPr="002257D4">
        <w:rPr>
          <w:rFonts w:eastAsia="Times New Roman"/>
          <w:bCs/>
          <w:color w:val="000000"/>
          <w:szCs w:val="28"/>
        </w:rPr>
        <w:t>анализ</w:t>
      </w:r>
      <w:r>
        <w:rPr>
          <w:rFonts w:eastAsia="Times New Roman"/>
          <w:bCs/>
          <w:color w:val="000000"/>
          <w:szCs w:val="28"/>
        </w:rPr>
        <w:t>у</w:t>
      </w:r>
      <w:r w:rsidRPr="002257D4">
        <w:rPr>
          <w:rFonts w:eastAsia="Times New Roman"/>
          <w:bCs/>
          <w:color w:val="000000"/>
          <w:szCs w:val="28"/>
        </w:rPr>
        <w:t xml:space="preserve"> поступивших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>
        <w:rPr>
          <w:rFonts w:eastAsia="Times New Roman"/>
          <w:bCs/>
          <w:color w:val="000000"/>
          <w:szCs w:val="28"/>
        </w:rPr>
        <w:t xml:space="preserve">Совете и </w:t>
      </w:r>
      <w:r w:rsidRPr="002257D4">
        <w:rPr>
          <w:rFonts w:eastAsia="Times New Roman"/>
          <w:bCs/>
          <w:color w:val="000000"/>
          <w:szCs w:val="28"/>
        </w:rPr>
        <w:t xml:space="preserve">Администрации </w:t>
      </w:r>
      <w:r>
        <w:rPr>
          <w:rFonts w:eastAsia="Times New Roman"/>
          <w:bCs/>
          <w:color w:val="000000"/>
          <w:szCs w:val="28"/>
        </w:rPr>
        <w:t>сельского поселения.</w:t>
      </w:r>
    </w:p>
    <w:p w:rsidR="006B0741" w:rsidRDefault="006B0741" w:rsidP="006B0741">
      <w:pPr>
        <w:pStyle w:val="a3"/>
        <w:ind w:left="0" w:firstLine="567"/>
        <w:jc w:val="both"/>
      </w:pPr>
    </w:p>
    <w:p w:rsidR="006B0741" w:rsidRPr="00047269" w:rsidRDefault="006B0741" w:rsidP="006B0741">
      <w:pPr>
        <w:pStyle w:val="a3"/>
        <w:ind w:left="0" w:firstLine="426"/>
        <w:jc w:val="both"/>
        <w:rPr>
          <w:b/>
        </w:rPr>
      </w:pPr>
      <w:r w:rsidRPr="00047269">
        <w:rPr>
          <w:b/>
        </w:rPr>
        <w:t>Информационная деятельность</w:t>
      </w:r>
    </w:p>
    <w:p w:rsidR="006B0741" w:rsidRDefault="006B0741" w:rsidP="006B0741">
      <w:pPr>
        <w:pStyle w:val="a3"/>
        <w:ind w:left="0" w:firstLine="426"/>
        <w:jc w:val="both"/>
      </w:pPr>
    </w:p>
    <w:p w:rsidR="006B0741" w:rsidRDefault="006B0741" w:rsidP="006B0741">
      <w:pPr>
        <w:pStyle w:val="a3"/>
        <w:ind w:left="0" w:firstLine="426"/>
        <w:jc w:val="both"/>
      </w:pPr>
      <w:r>
        <w:t xml:space="preserve">Деятельность администрации сельского поселения направлена, прежде всего, на обеспечение открытости и доступности функционирования органов местного самоуправления, предоставление гражданам возможности получать необходимый и достаточный объем информации (сведений) о структуре, целях, задачах, финансовых и иных существенных условиях их деятельности, о значимых событиях общественно-политической и социально-культурной жизни страны, республики, района, поселения. </w:t>
      </w:r>
    </w:p>
    <w:p w:rsidR="006B0741" w:rsidRDefault="006B0741" w:rsidP="006B0741">
      <w:pPr>
        <w:pStyle w:val="a3"/>
        <w:ind w:left="0" w:firstLine="426"/>
        <w:jc w:val="both"/>
      </w:pPr>
      <w:r>
        <w:t xml:space="preserve">В течение отчетного периода деятельность Администрации освещалась в печатных, электронных средствах массовой информации, осуществлялось информационное и техническое обеспечение заседаний, семинаров, совещаний, праздничных мероприятий. </w:t>
      </w:r>
    </w:p>
    <w:p w:rsidR="006B0741" w:rsidRDefault="006B0741" w:rsidP="006B0741">
      <w:pPr>
        <w:pStyle w:val="a3"/>
        <w:ind w:left="0" w:firstLine="426"/>
        <w:jc w:val="both"/>
      </w:pPr>
      <w:r>
        <w:lastRenderedPageBreak/>
        <w:t>Важнейшим направлением информационно-разъяснительной работы с населением является проведение со</w:t>
      </w:r>
      <w:r w:rsidR="00317CEA">
        <w:t>браний и сходов граждан. В 2020</w:t>
      </w:r>
      <w:r w:rsidR="00471F41">
        <w:t xml:space="preserve"> году было проведено 4</w:t>
      </w:r>
      <w:r>
        <w:t xml:space="preserve"> собр</w:t>
      </w:r>
      <w:r w:rsidR="00471F41">
        <w:t xml:space="preserve">ания </w:t>
      </w:r>
      <w:r w:rsidR="00D0194C">
        <w:t>об участии в ППМИ.</w:t>
      </w:r>
      <w:r w:rsidR="00471F41">
        <w:t xml:space="preserve"> Больше собраний, сходов граждан не проводились из-за пандемии</w:t>
      </w:r>
      <w:r w:rsidR="000D7C2F">
        <w:t xml:space="preserve">. </w:t>
      </w:r>
    </w:p>
    <w:p w:rsidR="006B0741" w:rsidRDefault="006B0741" w:rsidP="006B0741">
      <w:pPr>
        <w:pStyle w:val="a3"/>
        <w:ind w:left="0" w:firstLine="426"/>
        <w:jc w:val="both"/>
      </w:pPr>
      <w:r>
        <w:t>На сегодняшний день устойчиво функционирует официальный сайт сельс</w:t>
      </w:r>
      <w:r w:rsidR="00D0194C">
        <w:t xml:space="preserve">кого поселения </w:t>
      </w:r>
      <w:r w:rsidR="00D0194C">
        <w:rPr>
          <w:lang w:val="en-US"/>
        </w:rPr>
        <w:t>http</w:t>
      </w:r>
      <w:r w:rsidR="00D0194C" w:rsidRPr="00D0194C">
        <w:t>:/</w:t>
      </w:r>
      <w:r w:rsidR="00E14E30" w:rsidRPr="00E14E30">
        <w:t>/</w:t>
      </w:r>
      <w:proofErr w:type="spellStart"/>
      <w:r w:rsidR="00D0194C">
        <w:rPr>
          <w:lang w:val="en-US"/>
        </w:rPr>
        <w:t>alatana</w:t>
      </w:r>
      <w:proofErr w:type="spellEnd"/>
      <w:r>
        <w:t>.</w:t>
      </w:r>
      <w:proofErr w:type="spellStart"/>
      <w:r>
        <w:t>ru</w:t>
      </w:r>
      <w:proofErr w:type="spellEnd"/>
      <w:r w:rsidR="00E14E30" w:rsidRPr="00E14E30">
        <w:t>/</w:t>
      </w:r>
      <w:r>
        <w:t xml:space="preserve">. Средняя посещаемость </w:t>
      </w:r>
      <w:r w:rsidR="00E14E30">
        <w:t xml:space="preserve">за прошедший год составила 40 </w:t>
      </w:r>
      <w:r>
        <w:t>человек. В течение года осуществлялись сбор, обработка, подготовка информационно-аналитических материалов, фото- и видеоматериалов для размещения в сети И</w:t>
      </w:r>
      <w:r w:rsidR="00E14E30">
        <w:t>нтернет: размещено 249</w:t>
      </w:r>
      <w:r>
        <w:t xml:space="preserve"> информации в новостной ленте</w:t>
      </w:r>
      <w:r w:rsidR="00E14E30">
        <w:t>/</w:t>
      </w:r>
      <w:r>
        <w:t xml:space="preserve"> Были проведены работы по технической модернизации существующих р</w:t>
      </w:r>
      <w:r w:rsidR="00471F41">
        <w:t>азделов сайта.</w:t>
      </w:r>
    </w:p>
    <w:p w:rsidR="006B0741" w:rsidRDefault="006B0741" w:rsidP="006B0741">
      <w:pPr>
        <w:pStyle w:val="a3"/>
        <w:ind w:left="0" w:firstLine="426"/>
        <w:jc w:val="both"/>
      </w:pPr>
      <w:r>
        <w:t>Стало доброй традицией торжественное чествование юбиляров сем</w:t>
      </w:r>
      <w:r w:rsidR="00471F41">
        <w:t>ейной жизни. В отчетном году 2 семейным</w:t>
      </w:r>
      <w:r>
        <w:t xml:space="preserve"> пар</w:t>
      </w:r>
      <w:r w:rsidR="00471F41">
        <w:t>ам</w:t>
      </w:r>
      <w:r w:rsidR="00E14E30">
        <w:t>, прожившим вместе 50 лет</w:t>
      </w:r>
      <w:r>
        <w:t>, администрацией сельских поселений совместно с отделом ЗАГС района были вручены приветственные адреса и памятные подарки.</w:t>
      </w:r>
    </w:p>
    <w:p w:rsidR="006B0741" w:rsidRDefault="006B0741" w:rsidP="006B0741">
      <w:pPr>
        <w:pStyle w:val="a3"/>
        <w:ind w:left="0" w:firstLine="426"/>
        <w:jc w:val="both"/>
      </w:pPr>
    </w:p>
    <w:p w:rsidR="006B0741" w:rsidRDefault="006B0741" w:rsidP="006B0741">
      <w:pPr>
        <w:pStyle w:val="a3"/>
        <w:ind w:left="0" w:firstLine="426"/>
        <w:jc w:val="both"/>
        <w:rPr>
          <w:b/>
        </w:rPr>
      </w:pPr>
      <w:r w:rsidRPr="00271BB8">
        <w:rPr>
          <w:b/>
        </w:rPr>
        <w:t>Работа с контрольно-надзорными органами, судопроизводство</w:t>
      </w:r>
    </w:p>
    <w:p w:rsidR="00371C4C" w:rsidRDefault="00A22B4B" w:rsidP="00371C4C">
      <w:pPr>
        <w:spacing w:after="0"/>
        <w:ind w:firstLine="567"/>
        <w:jc w:val="both"/>
      </w:pPr>
      <w:r>
        <w:t xml:space="preserve">Администрацию сельского поселения постоянно проверяют ОМВД, ОГИБДД, МЧС, </w:t>
      </w:r>
      <w:proofErr w:type="spellStart"/>
      <w:r w:rsidRPr="00A22B4B">
        <w:t>Роспотребнадзора</w:t>
      </w:r>
      <w:proofErr w:type="spellEnd"/>
      <w:r>
        <w:t>,</w:t>
      </w:r>
      <w:r w:rsidRPr="00A22B4B">
        <w:t xml:space="preserve"> ФАС</w:t>
      </w:r>
      <w:r>
        <w:t>,</w:t>
      </w:r>
      <w:r w:rsidRPr="00A22B4B">
        <w:t xml:space="preserve"> </w:t>
      </w:r>
      <w:proofErr w:type="spellStart"/>
      <w:r w:rsidRPr="00A22B4B">
        <w:t>Россельхознадзор</w:t>
      </w:r>
      <w:proofErr w:type="spellEnd"/>
      <w:r>
        <w:t>,</w:t>
      </w:r>
      <w:r w:rsidRPr="00A22B4B">
        <w:t xml:space="preserve"> </w:t>
      </w:r>
      <w:proofErr w:type="spellStart"/>
      <w:r>
        <w:t>Роскомнадзор</w:t>
      </w:r>
      <w:proofErr w:type="spellEnd"/>
      <w:r>
        <w:t xml:space="preserve"> </w:t>
      </w:r>
      <w:r w:rsidRPr="00A22B4B">
        <w:t>Минэкологии</w:t>
      </w:r>
      <w:r>
        <w:t xml:space="preserve"> и др. Чаще всего проверку проводит прокуратура Стерлитамакского района</w:t>
      </w:r>
      <w:r w:rsidR="00371C4C">
        <w:t xml:space="preserve">. Не смотря на то, что в прокуратуру направляются на экспертизу все проекты наших правовых актов, а также принятые решения </w:t>
      </w:r>
    </w:p>
    <w:p w:rsidR="00A22B4B" w:rsidRPr="00A22B4B" w:rsidRDefault="00E14E30" w:rsidP="00371C4C">
      <w:pPr>
        <w:jc w:val="both"/>
      </w:pPr>
      <w:r>
        <w:t>з</w:t>
      </w:r>
      <w:r w:rsidR="000D7C2F">
        <w:t>а 202</w:t>
      </w:r>
      <w:r w:rsidR="00AB7711">
        <w:t xml:space="preserve">0 </w:t>
      </w:r>
      <w:proofErr w:type="gramStart"/>
      <w:r w:rsidR="00AB7711">
        <w:t>год  поступило</w:t>
      </w:r>
      <w:proofErr w:type="gramEnd"/>
      <w:r w:rsidR="00AB7711">
        <w:t xml:space="preserve"> 4 представления</w:t>
      </w:r>
      <w:r w:rsidR="000D7C2F">
        <w:t>, 4</w:t>
      </w:r>
      <w:r w:rsidR="00165B2A">
        <w:t xml:space="preserve"> протест</w:t>
      </w:r>
      <w:r w:rsidR="000D7C2F">
        <w:t>а.</w:t>
      </w:r>
    </w:p>
    <w:p w:rsidR="006B0741" w:rsidRDefault="006B0741" w:rsidP="006B0741">
      <w:pPr>
        <w:ind w:firstLine="567"/>
        <w:jc w:val="both"/>
      </w:pPr>
      <w:r>
        <w:t xml:space="preserve">Также все нормативно-правовые акты направляются в Госкомитет по делам юстиции Республики Башкортостан для включения в регистр нормативно-правовых актов и проведения юридической экспертизы. </w:t>
      </w:r>
    </w:p>
    <w:p w:rsidR="00B878E7" w:rsidRPr="00165B2A" w:rsidRDefault="00371C4C" w:rsidP="00165B2A">
      <w:pPr>
        <w:ind w:firstLine="567"/>
        <w:jc w:val="both"/>
      </w:pPr>
      <w:r>
        <w:t>В отчетном периоде в отношении администрации сел</w:t>
      </w:r>
      <w:r w:rsidR="00165B2A">
        <w:t>ьского поселения проверок не было.</w:t>
      </w:r>
    </w:p>
    <w:p w:rsidR="00E73CD9" w:rsidRPr="009029EE" w:rsidRDefault="00E73CD9" w:rsidP="00E73CD9">
      <w:pPr>
        <w:pStyle w:val="a3"/>
        <w:ind w:left="0" w:firstLine="426"/>
        <w:jc w:val="both"/>
        <w:rPr>
          <w:b/>
        </w:rPr>
      </w:pPr>
      <w:r w:rsidRPr="009029EE">
        <w:rPr>
          <w:b/>
        </w:rPr>
        <w:t>Работа с молодежью</w:t>
      </w:r>
    </w:p>
    <w:p w:rsidR="00E73CD9" w:rsidRDefault="00E73CD9" w:rsidP="00E73CD9">
      <w:pPr>
        <w:pStyle w:val="a3"/>
        <w:ind w:left="0" w:firstLine="426"/>
        <w:jc w:val="both"/>
      </w:pPr>
      <w:r>
        <w:t xml:space="preserve">При реализации социальной политики особый акцент ставится на повышении приоритетности работы с молодежью. От того, как сегодня обучена и воспитана молодежь, какими обладает навыками, зависит наше с вами будущее. Основное направление молодежной политики Администрации сельского поселения заключается в формировании у молодых людей активной жизненной позиции, готовности к участию в общественно-политической и культурной жизни страны. </w:t>
      </w:r>
    </w:p>
    <w:p w:rsidR="00E73CD9" w:rsidRDefault="00E73CD9" w:rsidP="00E73CD9">
      <w:pPr>
        <w:pStyle w:val="a3"/>
        <w:ind w:left="0" w:firstLine="426"/>
        <w:jc w:val="both"/>
      </w:pPr>
      <w:r>
        <w:t>Специалистом по работе с молодежью совместно</w:t>
      </w:r>
      <w:r w:rsidR="00165B2A">
        <w:t xml:space="preserve"> с активом организовано более 50 </w:t>
      </w:r>
      <w:r>
        <w:t>спортивных и творческих мероприятий, форумов, круглых столов и других форм занятости молодого поколения. Молодежь активно участвовала в районных и республиканских конкурса</w:t>
      </w:r>
      <w:r w:rsidR="000D7C2F">
        <w:t>х и проектах в режиме онлайн</w:t>
      </w:r>
    </w:p>
    <w:p w:rsidR="00E73CD9" w:rsidRDefault="00E73CD9" w:rsidP="00E73CD9">
      <w:pPr>
        <w:pStyle w:val="a3"/>
        <w:ind w:left="0" w:firstLine="426"/>
        <w:jc w:val="both"/>
      </w:pPr>
      <w:r>
        <w:t xml:space="preserve">В сфере физической культуры и спорта по прежнему основной задачей остается сохранение здоровья людей, воспитание здорового молодого поколения, </w:t>
      </w:r>
      <w:r>
        <w:lastRenderedPageBreak/>
        <w:t>профилактика безнадзорности и молодеж</w:t>
      </w:r>
      <w:r w:rsidR="000D7C2F">
        <w:t>ной преступности. Всего за 2020</w:t>
      </w:r>
      <w:r w:rsidR="00165B2A">
        <w:t xml:space="preserve"> год проведено более 15</w:t>
      </w:r>
      <w:r>
        <w:t xml:space="preserve"> физкультурно-спортивных и массовых мероприятий, в них</w:t>
      </w:r>
      <w:r w:rsidR="000D7C2F">
        <w:t xml:space="preserve"> приняло участие порядка 8</w:t>
      </w:r>
      <w:r w:rsidR="00165B2A">
        <w:t>00</w:t>
      </w:r>
      <w:r>
        <w:t xml:space="preserve"> жителей. Число лиц, систематически занимающихся</w:t>
      </w:r>
      <w:r w:rsidR="000D7C2F">
        <w:t xml:space="preserve"> физкультурой и спортом, в 2020 году составило 15</w:t>
      </w:r>
      <w:r w:rsidR="005C6051">
        <w:t>0</w:t>
      </w:r>
      <w:r>
        <w:t xml:space="preserve"> </w:t>
      </w:r>
      <w:r w:rsidR="005C6051">
        <w:t>человек, что составляет около 10</w:t>
      </w:r>
      <w:r>
        <w:t xml:space="preserve"> % от общего числа жителей.</w:t>
      </w:r>
    </w:p>
    <w:p w:rsidR="00E73CD9" w:rsidRDefault="000D7C2F" w:rsidP="00E73CD9">
      <w:pPr>
        <w:pStyle w:val="a3"/>
        <w:ind w:left="0" w:firstLine="426"/>
        <w:jc w:val="both"/>
      </w:pPr>
      <w:r>
        <w:t>В 2020</w:t>
      </w:r>
      <w:r w:rsidR="00E73CD9">
        <w:t xml:space="preserve"> году проведены мероприятия, направленные на популяризацию ГТО в образовательных организациях района, а также ряд мероприятий по внедрению комплекса среди взрослого населения, в которых приняли участие муниципальные служащие, работники сферы образования, культуры, здравоохранения, подразделения силовых структур. Официальная сдача нормативов ГТО для взрослого населения началась с 1 января 2017 года.</w:t>
      </w:r>
    </w:p>
    <w:p w:rsidR="00B878E7" w:rsidRDefault="00B878E7" w:rsidP="00B878E7">
      <w:pPr>
        <w:pStyle w:val="a3"/>
        <w:ind w:left="0" w:firstLine="426"/>
        <w:jc w:val="both"/>
        <w:rPr>
          <w:b/>
        </w:rPr>
      </w:pPr>
    </w:p>
    <w:p w:rsidR="00B878E7" w:rsidRPr="006654A8" w:rsidRDefault="00B878E7" w:rsidP="00B878E7">
      <w:pPr>
        <w:pStyle w:val="a3"/>
        <w:ind w:left="0" w:firstLine="426"/>
        <w:jc w:val="both"/>
        <w:rPr>
          <w:b/>
        </w:rPr>
      </w:pPr>
      <w:r w:rsidRPr="006654A8">
        <w:rPr>
          <w:b/>
        </w:rPr>
        <w:t xml:space="preserve">Работа с неблагополучными </w:t>
      </w:r>
      <w:r>
        <w:rPr>
          <w:b/>
        </w:rPr>
        <w:t>семьями</w:t>
      </w:r>
    </w:p>
    <w:p w:rsidR="00B878E7" w:rsidRDefault="00B878E7" w:rsidP="00B878E7">
      <w:pPr>
        <w:pStyle w:val="a3"/>
        <w:ind w:left="0" w:firstLine="426"/>
        <w:jc w:val="both"/>
      </w:pPr>
      <w:r>
        <w:t>Численность детей в сельском поселении от рождения до 18 ле</w:t>
      </w:r>
      <w:r w:rsidR="005C6051">
        <w:t>т по состоянию н</w:t>
      </w:r>
      <w:r w:rsidR="00C209F8">
        <w:t xml:space="preserve">а 1 января 2021 года – 372 </w:t>
      </w:r>
      <w:r>
        <w:t>человек</w:t>
      </w:r>
      <w:r w:rsidR="005C6051">
        <w:t>. На школьном учете состоит 1</w:t>
      </w:r>
      <w:r>
        <w:t xml:space="preserve"> неблагополучная</w:t>
      </w:r>
      <w:r w:rsidR="005C6051">
        <w:t xml:space="preserve"> семья, где воспитываются 4 </w:t>
      </w:r>
      <w:r>
        <w:t xml:space="preserve">ребенка. </w:t>
      </w:r>
    </w:p>
    <w:p w:rsidR="00B878E7" w:rsidRDefault="00B878E7" w:rsidP="005C6051">
      <w:pPr>
        <w:pStyle w:val="a3"/>
        <w:ind w:left="0" w:firstLine="426"/>
        <w:jc w:val="both"/>
      </w:pPr>
      <w:r>
        <w:t>За отчет</w:t>
      </w:r>
      <w:r w:rsidR="005C6051">
        <w:t>ный период было осуществлено 1</w:t>
      </w:r>
      <w:r w:rsidR="00C209F8">
        <w:t>7</w:t>
      </w:r>
      <w:r w:rsidR="005C6051">
        <w:t xml:space="preserve"> выезд</w:t>
      </w:r>
      <w:r w:rsidR="00C209F8">
        <w:t>ов</w:t>
      </w:r>
      <w:r>
        <w:t xml:space="preserve"> в неблагополучные семьи</w:t>
      </w:r>
      <w:r w:rsidR="00C209F8">
        <w:t>, в которых воспитываются несовершеннолетние дети</w:t>
      </w:r>
      <w:r w:rsidR="005C6051">
        <w:t xml:space="preserve">. </w:t>
      </w:r>
    </w:p>
    <w:p w:rsidR="00B878E7" w:rsidRDefault="00B878E7" w:rsidP="00B878E7">
      <w:pPr>
        <w:pStyle w:val="a3"/>
        <w:ind w:left="0" w:firstLine="426"/>
        <w:jc w:val="both"/>
      </w:pPr>
      <w:r>
        <w:t xml:space="preserve">Администрацией сельского поселения ведется работа по предупреждению безнадзорности и беспризорности детей и подростков, защите прав и интересов несовершеннолетних во всех сферах жизнедеятельности. Информация о выявленных неблагополучных семьях, трудных </w:t>
      </w:r>
      <w:r w:rsidR="00AB7711">
        <w:t>подростках направляется</w:t>
      </w:r>
      <w:r>
        <w:t xml:space="preserve"> в Комиссию по делам несовершеннолетних и защите их прав Администрации района. На профилактическом учете в Комиссии из нашего</w:t>
      </w:r>
      <w:r w:rsidR="005C6051">
        <w:t xml:space="preserve"> сельского поселения состоят 1 неблагополучная семья, в которых прожива</w:t>
      </w:r>
      <w:r w:rsidR="00C209F8">
        <w:t>ют 4 несовершеннолетних.  В 2020</w:t>
      </w:r>
      <w:r w:rsidR="005C6051">
        <w:t xml:space="preserve"> году рассмотрено 1 материал на</w:t>
      </w:r>
      <w:r w:rsidR="00C209F8">
        <w:t xml:space="preserve"> 1 подростка</w:t>
      </w:r>
      <w:r w:rsidR="005C6051">
        <w:t>, 1</w:t>
      </w:r>
      <w:r>
        <w:t xml:space="preserve"> родите</w:t>
      </w:r>
      <w:r w:rsidR="005C6051">
        <w:t>ль был привлечен</w:t>
      </w:r>
      <w:r>
        <w:t xml:space="preserve"> к административной ответственности по ч.1 ст.5.35 КоАП РФ за ненадлежащее исполнение родительских обязанностей и (или) нарушение прав и интересов несовершеннолетн</w:t>
      </w:r>
      <w:r w:rsidR="005C6051">
        <w:t xml:space="preserve">их. </w:t>
      </w:r>
    </w:p>
    <w:p w:rsidR="00E73CD9" w:rsidRDefault="00E73CD9" w:rsidP="00E73CD9">
      <w:pPr>
        <w:pStyle w:val="a3"/>
        <w:ind w:left="0" w:firstLine="426"/>
        <w:jc w:val="both"/>
      </w:pPr>
    </w:p>
    <w:p w:rsidR="00E73CD9" w:rsidRPr="009029EE" w:rsidRDefault="00E73CD9" w:rsidP="00E73CD9">
      <w:pPr>
        <w:pStyle w:val="a3"/>
        <w:ind w:left="0" w:firstLine="426"/>
        <w:jc w:val="both"/>
        <w:rPr>
          <w:b/>
        </w:rPr>
      </w:pPr>
      <w:r w:rsidRPr="009029EE">
        <w:rPr>
          <w:b/>
        </w:rPr>
        <w:t>Общественные организации</w:t>
      </w:r>
      <w:r>
        <w:rPr>
          <w:b/>
        </w:rPr>
        <w:t>, работа с ветеранами, пенсионерами, инвалидами</w:t>
      </w:r>
    </w:p>
    <w:p w:rsidR="009C5BF3" w:rsidRDefault="00E73CD9" w:rsidP="00E73CD9">
      <w:pPr>
        <w:pStyle w:val="a3"/>
        <w:ind w:left="0" w:firstLine="426"/>
        <w:jc w:val="both"/>
      </w:pPr>
      <w:r>
        <w:t>Большую помощь в работе с населением оказывают общественные организации: совет вет</w:t>
      </w:r>
      <w:r w:rsidR="00AF44F0">
        <w:t>еранов, женсовет, ДНД</w:t>
      </w:r>
      <w:r w:rsidR="009C5BF3">
        <w:t>, волонтеры</w:t>
      </w:r>
      <w:r w:rsidR="00C209F8">
        <w:t>. В 2020</w:t>
      </w:r>
      <w:r>
        <w:t xml:space="preserve"> году с их п</w:t>
      </w:r>
      <w:r w:rsidR="009C5BF3">
        <w:t>омощью было проведено более 18</w:t>
      </w:r>
      <w:r>
        <w:t xml:space="preserve"> ма</w:t>
      </w:r>
      <w:r w:rsidR="005C6051">
        <w:t xml:space="preserve">ссовых мероприятий: </w:t>
      </w:r>
      <w:r>
        <w:t>участвовали в экологических субботниках, благоустраивали памятники, ухаживали за могилами ветеранов Великой Отечественной войны, оказывали адресную помощь нуждающимся жителям района.</w:t>
      </w:r>
      <w:r w:rsidR="009C5BF3">
        <w:t xml:space="preserve"> Большую работу провели в год </w:t>
      </w:r>
    </w:p>
    <w:p w:rsidR="00E73CD9" w:rsidRDefault="009C5BF3" w:rsidP="00E73CD9">
      <w:pPr>
        <w:pStyle w:val="a3"/>
        <w:ind w:left="0" w:firstLine="426"/>
        <w:jc w:val="both"/>
      </w:pPr>
      <w:r>
        <w:t>75-летия победы в Великой Отечественной войне 1941-1945 года.</w:t>
      </w:r>
    </w:p>
    <w:p w:rsidR="00E73CD9" w:rsidRDefault="00E73CD9" w:rsidP="00E73CD9">
      <w:pPr>
        <w:pStyle w:val="a3"/>
        <w:ind w:left="0" w:firstLine="426"/>
        <w:jc w:val="both"/>
      </w:pPr>
      <w:r>
        <w:t>Большое внимание уделяется усилению социальной защиты ветеранов. В соответствии с федеральным и республиканским законодательством о ветеранах и</w:t>
      </w:r>
      <w:r w:rsidR="009C5BF3">
        <w:t xml:space="preserve"> инвалидах, в 2020</w:t>
      </w:r>
      <w:r>
        <w:t xml:space="preserve"> году мерами социальной поддержки (ежемесячная денежная </w:t>
      </w:r>
      <w:r>
        <w:lastRenderedPageBreak/>
        <w:t>компенсация в оплате жилищно-коммуналь</w:t>
      </w:r>
      <w:r w:rsidR="005C6051">
        <w:t>ных услуг) воспользовались 100</w:t>
      </w:r>
      <w:r>
        <w:t xml:space="preserve"> инвалидов. Еще одной мерой социальной поддержки региональных льготников из числа ветеранов является осуществление выплаты ЕДВ. </w:t>
      </w:r>
    </w:p>
    <w:p w:rsidR="00E73CD9" w:rsidRDefault="00E73CD9" w:rsidP="00E73CD9">
      <w:pPr>
        <w:pStyle w:val="a3"/>
        <w:ind w:left="0" w:firstLine="426"/>
        <w:jc w:val="both"/>
        <w:rPr>
          <w:b/>
        </w:rPr>
      </w:pPr>
      <w:r>
        <w:t>О</w:t>
      </w:r>
      <w:r w:rsidR="005C6051">
        <w:t>казываемая помощь вдовам</w:t>
      </w:r>
      <w:r w:rsidR="009C5BF3">
        <w:t xml:space="preserve"> участников Великой Отечественной войны    </w:t>
      </w:r>
      <w:r w:rsidR="005C6051">
        <w:t xml:space="preserve"> в виде подарков ко Дню </w:t>
      </w:r>
      <w:proofErr w:type="gramStart"/>
      <w:r w:rsidR="005C6051">
        <w:t xml:space="preserve">Победы </w:t>
      </w:r>
      <w:r w:rsidR="009C5BF3">
        <w:t>.</w:t>
      </w:r>
      <w:proofErr w:type="gramEnd"/>
    </w:p>
    <w:p w:rsidR="00E73CD9" w:rsidRPr="00401C5B" w:rsidRDefault="00E73CD9" w:rsidP="00E73CD9">
      <w:pPr>
        <w:pStyle w:val="a3"/>
        <w:ind w:left="0" w:firstLine="426"/>
        <w:jc w:val="both"/>
        <w:rPr>
          <w:b/>
        </w:rPr>
      </w:pPr>
      <w:r w:rsidRPr="00401C5B">
        <w:rPr>
          <w:b/>
        </w:rPr>
        <w:t>ЧС</w:t>
      </w:r>
      <w:r>
        <w:rPr>
          <w:b/>
        </w:rPr>
        <w:t>, воинский учет</w:t>
      </w:r>
    </w:p>
    <w:p w:rsidR="00E73CD9" w:rsidRDefault="00E73CD9" w:rsidP="00E73CD9">
      <w:pPr>
        <w:pStyle w:val="a3"/>
        <w:ind w:left="0" w:firstLine="426"/>
        <w:jc w:val="both"/>
      </w:pPr>
      <w:r>
        <w:t xml:space="preserve">Ежегодно на территории муниципального района Стерлитамакский район проводится работа, направленная на защиту населения и территорий от происшествий и возникновения возможных чрезвычайных ситуаций природного и техногенного характера. </w:t>
      </w:r>
    </w:p>
    <w:p w:rsidR="00E73CD9" w:rsidRDefault="00E73CD9" w:rsidP="00E73CD9">
      <w:pPr>
        <w:pStyle w:val="a3"/>
        <w:ind w:left="0" w:firstLine="426"/>
        <w:jc w:val="both"/>
      </w:pPr>
      <w:r>
        <w:t>Совместно с Военным комиссариатом г. Стерлитамак и Стерлитамакского района проверено состояние воинского учета и бронирования граждан, пребывающих в запасе. Проверено техническое состояние техники, предназначенной к поставке в Вооруженные Силы Российской Федерации. В целом результаты проверок удовлетворительные. Проведены инструкторско-методические занятия со специалистами ведущих воинский учет.</w:t>
      </w:r>
    </w:p>
    <w:p w:rsidR="00E73CD9" w:rsidRDefault="00E73CD9" w:rsidP="00E73CD9">
      <w:pPr>
        <w:pStyle w:val="a3"/>
        <w:ind w:left="0" w:firstLine="426"/>
        <w:jc w:val="both"/>
      </w:pPr>
      <w:r>
        <w:t xml:space="preserve">В ежегодном смотре-конкурсе на лучшую организацию ведения воинского учета и бронирования (первичного воинского учета) граждан, пребывающих в запасе, </w:t>
      </w:r>
      <w:r w:rsidR="00611083">
        <w:t xml:space="preserve">мы приняли участие, </w:t>
      </w:r>
      <w:proofErr w:type="gramStart"/>
      <w:r w:rsidR="00611083">
        <w:t>получили  благодарность</w:t>
      </w:r>
      <w:proofErr w:type="gramEnd"/>
      <w:r w:rsidR="00611083">
        <w:t xml:space="preserve"> военкомата</w:t>
      </w:r>
      <w:r>
        <w:t>.</w:t>
      </w:r>
    </w:p>
    <w:p w:rsidR="00E73CD9" w:rsidRDefault="00266D4C" w:rsidP="00E73CD9">
      <w:pPr>
        <w:pStyle w:val="a3"/>
        <w:ind w:left="0" w:firstLine="426"/>
        <w:jc w:val="both"/>
      </w:pPr>
      <w:r>
        <w:t>Противопожарная безопасность: раздача памяток по дворам, подворный обход профгруппо</w:t>
      </w:r>
      <w:r w:rsidR="0015407E">
        <w:t>й, установка АПИ в количестве 105</w:t>
      </w:r>
      <w:r>
        <w:t>, обучение населения на общих собраниях жителей мерам противопожарной безопасности.</w:t>
      </w:r>
    </w:p>
    <w:p w:rsidR="00265E2F" w:rsidRDefault="00265E2F" w:rsidP="006B0741">
      <w:pPr>
        <w:pStyle w:val="a3"/>
        <w:ind w:left="0" w:firstLine="426"/>
        <w:jc w:val="both"/>
      </w:pPr>
    </w:p>
    <w:p w:rsidR="005A7CEA" w:rsidRPr="00B878E7" w:rsidRDefault="005A7CEA" w:rsidP="00DA2094">
      <w:pPr>
        <w:ind w:firstLine="567"/>
        <w:jc w:val="both"/>
        <w:rPr>
          <w:b/>
        </w:rPr>
      </w:pPr>
      <w:r w:rsidRPr="00B878E7">
        <w:rPr>
          <w:b/>
        </w:rPr>
        <w:t>Бюджет</w:t>
      </w:r>
    </w:p>
    <w:p w:rsidR="0088287D" w:rsidRPr="0088287D" w:rsidRDefault="0088287D" w:rsidP="0088287D">
      <w:pPr>
        <w:pStyle w:val="a7"/>
        <w:ind w:firstLine="708"/>
        <w:jc w:val="both"/>
        <w:rPr>
          <w:sz w:val="28"/>
          <w:szCs w:val="28"/>
        </w:rPr>
      </w:pPr>
      <w:r w:rsidRPr="0088287D">
        <w:rPr>
          <w:sz w:val="28"/>
          <w:szCs w:val="28"/>
        </w:rPr>
        <w:t>Бюджет Администрации сельского поселения Алатанинский сельсовет МР Стерлитамакский район РБ на 2020 год утвержден в сумме 6636,5 тыс. руб. по доходам и расходам.</w:t>
      </w:r>
    </w:p>
    <w:p w:rsidR="0088287D" w:rsidRPr="0088287D" w:rsidRDefault="0088287D" w:rsidP="0088287D">
      <w:pPr>
        <w:pStyle w:val="a7"/>
        <w:ind w:firstLine="708"/>
        <w:jc w:val="both"/>
        <w:rPr>
          <w:sz w:val="28"/>
          <w:szCs w:val="28"/>
        </w:rPr>
      </w:pPr>
      <w:r w:rsidRPr="0088287D">
        <w:rPr>
          <w:sz w:val="28"/>
          <w:szCs w:val="28"/>
        </w:rPr>
        <w:t>Исполнение за 12 месяцев 2020 года составило:</w:t>
      </w:r>
    </w:p>
    <w:p w:rsidR="0088287D" w:rsidRPr="00982E28" w:rsidRDefault="0088287D" w:rsidP="0088287D">
      <w:pPr>
        <w:pStyle w:val="a7"/>
        <w:ind w:firstLine="708"/>
        <w:jc w:val="both"/>
        <w:rPr>
          <w:sz w:val="28"/>
          <w:szCs w:val="28"/>
        </w:rPr>
      </w:pPr>
      <w:r w:rsidRPr="00982E28">
        <w:rPr>
          <w:sz w:val="28"/>
          <w:szCs w:val="28"/>
        </w:rPr>
        <w:t xml:space="preserve">- по доходной части на 99,9%, при уточненном плане 11162,3 тыс. рублей, исполнено 11151,4 тыс.  рублей, из них </w:t>
      </w:r>
      <w:r w:rsidRPr="00982E28">
        <w:rPr>
          <w:b/>
          <w:sz w:val="28"/>
          <w:szCs w:val="28"/>
        </w:rPr>
        <w:t>СОБСТВЕННЫЕ ДОХОДЫ</w:t>
      </w:r>
      <w:r w:rsidRPr="00982E28">
        <w:rPr>
          <w:sz w:val="28"/>
          <w:szCs w:val="28"/>
        </w:rPr>
        <w:t xml:space="preserve"> выполнены в сумме 2462,7 тыс. рублей, при плане 2473,6 тыс.  рублей или на 99,6%. </w:t>
      </w:r>
    </w:p>
    <w:p w:rsidR="0088287D" w:rsidRPr="00982E28" w:rsidRDefault="0088287D" w:rsidP="0088287D">
      <w:pPr>
        <w:ind w:firstLine="708"/>
        <w:jc w:val="center"/>
        <w:rPr>
          <w:szCs w:val="28"/>
          <w:u w:val="single"/>
        </w:rPr>
      </w:pPr>
      <w:proofErr w:type="gramStart"/>
      <w:r w:rsidRPr="00982E28">
        <w:rPr>
          <w:szCs w:val="28"/>
          <w:u w:val="single"/>
        </w:rPr>
        <w:t>ДОХОДЫ  бюджета</w:t>
      </w:r>
      <w:proofErr w:type="gramEnd"/>
      <w:r w:rsidRPr="00982E28">
        <w:rPr>
          <w:szCs w:val="28"/>
          <w:u w:val="single"/>
        </w:rPr>
        <w:t xml:space="preserve"> поселения (в тыс. руб.)</w:t>
      </w:r>
      <w:r w:rsidRPr="00982E28">
        <w:rPr>
          <w:szCs w:val="28"/>
          <w:u w:val="single"/>
        </w:rPr>
        <w:fldChar w:fldCharType="begin"/>
      </w:r>
      <w:r w:rsidRPr="00982E28">
        <w:rPr>
          <w:szCs w:val="28"/>
          <w:u w:val="single"/>
        </w:rPr>
        <w:instrText xml:space="preserve"> LINK Excel.Sheet.8 "\\\\Ирина\\d\\Анализ\\Анализ 2016г\\расшиф. Бурик на 23.11.16.xls" ашк!R2C1:R21C7 \a \f 4 \h  \* MERGEFORMAT </w:instrText>
      </w:r>
      <w:r w:rsidRPr="00982E28">
        <w:rPr>
          <w:sz w:val="20"/>
          <w:szCs w:val="20"/>
        </w:rPr>
        <w:fldChar w:fldCharType="separate"/>
      </w:r>
    </w:p>
    <w:p w:rsidR="0088287D" w:rsidRPr="008F4B00" w:rsidRDefault="0088287D" w:rsidP="0088287D">
      <w:r w:rsidRPr="00982E28">
        <w:rPr>
          <w:szCs w:val="28"/>
          <w:u w:val="single"/>
        </w:rPr>
        <w:fldChar w:fldCharType="end"/>
      </w:r>
    </w:p>
    <w:tbl>
      <w:tblPr>
        <w:tblW w:w="11839" w:type="dxa"/>
        <w:tblInd w:w="113" w:type="dxa"/>
        <w:tblLook w:val="04A0" w:firstRow="1" w:lastRow="0" w:firstColumn="1" w:lastColumn="0" w:noHBand="0" w:noVBand="1"/>
      </w:tblPr>
      <w:tblGrid>
        <w:gridCol w:w="2859"/>
        <w:gridCol w:w="2750"/>
        <w:gridCol w:w="1798"/>
        <w:gridCol w:w="1751"/>
        <w:gridCol w:w="1126"/>
        <w:gridCol w:w="1555"/>
      </w:tblGrid>
      <w:tr w:rsidR="0088287D" w:rsidRPr="009C1F1C" w:rsidTr="00982E28">
        <w:trPr>
          <w:trHeight w:val="288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Вид дохода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КБК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Утверждено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Уточненный план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Отчет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C1F1C" w:rsidRDefault="0088287D" w:rsidP="00FA4BD8">
            <w:pPr>
              <w:rPr>
                <w:i/>
                <w:iCs/>
                <w:color w:val="000000"/>
              </w:rPr>
            </w:pPr>
            <w:r w:rsidRPr="009C1F1C">
              <w:rPr>
                <w:i/>
                <w:iCs/>
                <w:color w:val="000000"/>
              </w:rPr>
              <w:t>% исполнения</w:t>
            </w:r>
          </w:p>
        </w:tc>
      </w:tr>
      <w:tr w:rsidR="0088287D" w:rsidRPr="009C1F1C" w:rsidTr="00982E28">
        <w:trPr>
          <w:trHeight w:val="288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Вид дохода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\\\\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6636,5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11162,3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11151,4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C1F1C" w:rsidRDefault="0088287D" w:rsidP="00FA4BD8">
            <w:pPr>
              <w:jc w:val="right"/>
              <w:rPr>
                <w:i/>
                <w:iCs/>
                <w:color w:val="000000"/>
              </w:rPr>
            </w:pPr>
            <w:r w:rsidRPr="009C1F1C">
              <w:rPr>
                <w:i/>
                <w:iCs/>
                <w:color w:val="000000"/>
              </w:rPr>
              <w:t>99,9</w:t>
            </w:r>
          </w:p>
        </w:tc>
      </w:tr>
      <w:tr w:rsidR="0088287D" w:rsidRPr="009C1F1C" w:rsidTr="00982E28">
        <w:trPr>
          <w:trHeight w:val="288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773C18" w:rsidRDefault="00773C18" w:rsidP="00FA4BD8">
            <w:pPr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lastRenderedPageBreak/>
              <w:t>Н</w:t>
            </w:r>
            <w:r w:rsidRPr="00773C18">
              <w:rPr>
                <w:iCs/>
                <w:color w:val="000000"/>
                <w:szCs w:val="28"/>
              </w:rPr>
              <w:t>алоговые и неналоговые доходы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\1000000000\\\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1761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2473,6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2462,7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C1F1C" w:rsidRDefault="0088287D" w:rsidP="00FA4BD8">
            <w:pPr>
              <w:jc w:val="right"/>
              <w:rPr>
                <w:i/>
                <w:iCs/>
                <w:color w:val="000000"/>
              </w:rPr>
            </w:pPr>
            <w:r w:rsidRPr="009C1F1C">
              <w:rPr>
                <w:i/>
                <w:iCs/>
                <w:color w:val="000000"/>
              </w:rPr>
              <w:t>99,6</w:t>
            </w:r>
          </w:p>
        </w:tc>
      </w:tr>
      <w:tr w:rsidR="0088287D" w:rsidRPr="009C1F1C" w:rsidTr="00982E28">
        <w:trPr>
          <w:trHeight w:val="288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773C18" w:rsidRDefault="00773C18" w:rsidP="00FA4BD8">
            <w:pPr>
              <w:rPr>
                <w:iCs/>
                <w:color w:val="000000"/>
                <w:szCs w:val="28"/>
              </w:rPr>
            </w:pPr>
            <w:r w:rsidRPr="00773C18">
              <w:rPr>
                <w:iCs/>
                <w:color w:val="000000"/>
                <w:szCs w:val="28"/>
              </w:rPr>
              <w:t>НДФЛ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\1010000000\\\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320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260,7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249,4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C1F1C" w:rsidRDefault="0088287D" w:rsidP="00FA4BD8">
            <w:pPr>
              <w:jc w:val="right"/>
              <w:rPr>
                <w:i/>
                <w:iCs/>
                <w:color w:val="000000"/>
              </w:rPr>
            </w:pPr>
            <w:r w:rsidRPr="009C1F1C">
              <w:rPr>
                <w:i/>
                <w:iCs/>
                <w:color w:val="000000"/>
              </w:rPr>
              <w:t>95,7</w:t>
            </w:r>
          </w:p>
        </w:tc>
      </w:tr>
      <w:tr w:rsidR="0088287D" w:rsidRPr="009C1F1C" w:rsidTr="00982E28">
        <w:trPr>
          <w:trHeight w:val="288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773C18" w:rsidRDefault="00773C18" w:rsidP="00FA4BD8">
            <w:pPr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Н</w:t>
            </w:r>
            <w:r w:rsidRPr="00773C18">
              <w:rPr>
                <w:iCs/>
                <w:color w:val="000000"/>
                <w:szCs w:val="28"/>
              </w:rPr>
              <w:t>алоги на имущество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\1060000000\\\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1235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1981,1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1981,3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C1F1C" w:rsidRDefault="0088287D" w:rsidP="00FA4BD8">
            <w:pPr>
              <w:jc w:val="right"/>
              <w:rPr>
                <w:i/>
                <w:iCs/>
                <w:color w:val="000000"/>
              </w:rPr>
            </w:pPr>
            <w:r w:rsidRPr="009C1F1C">
              <w:rPr>
                <w:i/>
                <w:iCs/>
                <w:color w:val="000000"/>
              </w:rPr>
              <w:t>100</w:t>
            </w:r>
          </w:p>
        </w:tc>
      </w:tr>
      <w:tr w:rsidR="0088287D" w:rsidRPr="009C1F1C" w:rsidTr="00982E28">
        <w:trPr>
          <w:trHeight w:val="288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773C18" w:rsidRDefault="00773C18" w:rsidP="00FA4BD8">
            <w:pPr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Н</w:t>
            </w:r>
            <w:r w:rsidRPr="00773C18">
              <w:rPr>
                <w:iCs/>
                <w:color w:val="000000"/>
                <w:szCs w:val="28"/>
              </w:rPr>
              <w:t>алог на имущество физических лиц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\1060100000\\\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130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130,2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C1F1C" w:rsidRDefault="0088287D" w:rsidP="00FA4BD8">
            <w:pPr>
              <w:jc w:val="right"/>
              <w:rPr>
                <w:i/>
                <w:iCs/>
                <w:color w:val="000000"/>
              </w:rPr>
            </w:pPr>
            <w:r w:rsidRPr="009C1F1C">
              <w:rPr>
                <w:i/>
                <w:iCs/>
                <w:color w:val="000000"/>
              </w:rPr>
              <w:t>100,2</w:t>
            </w:r>
          </w:p>
        </w:tc>
      </w:tr>
      <w:tr w:rsidR="0088287D" w:rsidRPr="009C1F1C" w:rsidTr="00982E28">
        <w:trPr>
          <w:trHeight w:val="288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773C18" w:rsidRDefault="00773C18" w:rsidP="00FA4BD8">
            <w:pPr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З</w:t>
            </w:r>
            <w:r w:rsidRPr="00773C18">
              <w:rPr>
                <w:iCs/>
                <w:color w:val="000000"/>
                <w:szCs w:val="28"/>
              </w:rPr>
              <w:t>емельный налог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\1060600000\\\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1135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1851,1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1851,1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C1F1C" w:rsidRDefault="0088287D" w:rsidP="00FA4BD8">
            <w:pPr>
              <w:jc w:val="right"/>
              <w:rPr>
                <w:i/>
                <w:iCs/>
                <w:color w:val="000000"/>
              </w:rPr>
            </w:pPr>
            <w:r w:rsidRPr="009C1F1C">
              <w:rPr>
                <w:i/>
                <w:iCs/>
                <w:color w:val="000000"/>
              </w:rPr>
              <w:t>100</w:t>
            </w:r>
          </w:p>
        </w:tc>
      </w:tr>
      <w:tr w:rsidR="0088287D" w:rsidRPr="009C1F1C" w:rsidTr="00982E28">
        <w:trPr>
          <w:trHeight w:val="288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773C18" w:rsidRDefault="00773C18" w:rsidP="00FA4BD8">
            <w:pPr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Г</w:t>
            </w:r>
            <w:r w:rsidRPr="00773C18">
              <w:rPr>
                <w:iCs/>
                <w:color w:val="000000"/>
                <w:szCs w:val="28"/>
              </w:rPr>
              <w:t>осударственная пошлина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\1080000000\\\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21,8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21,8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C1F1C" w:rsidRDefault="0088287D" w:rsidP="00FA4BD8">
            <w:pPr>
              <w:jc w:val="right"/>
              <w:rPr>
                <w:i/>
                <w:iCs/>
                <w:color w:val="000000"/>
              </w:rPr>
            </w:pPr>
            <w:r w:rsidRPr="009C1F1C">
              <w:rPr>
                <w:i/>
                <w:iCs/>
                <w:color w:val="000000"/>
              </w:rPr>
              <w:t>100</w:t>
            </w:r>
          </w:p>
        </w:tc>
      </w:tr>
      <w:tr w:rsidR="0088287D" w:rsidRPr="009C1F1C" w:rsidTr="00982E28">
        <w:trPr>
          <w:trHeight w:val="288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773C18" w:rsidRDefault="00773C18" w:rsidP="00FA4BD8">
            <w:pPr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Д</w:t>
            </w:r>
            <w:r w:rsidRPr="00773C18">
              <w:rPr>
                <w:iCs/>
                <w:color w:val="000000"/>
                <w:szCs w:val="28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\1110000000\\\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202,6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202,6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C1F1C" w:rsidRDefault="0088287D" w:rsidP="00FA4BD8">
            <w:pPr>
              <w:jc w:val="right"/>
              <w:rPr>
                <w:i/>
                <w:iCs/>
                <w:color w:val="000000"/>
              </w:rPr>
            </w:pPr>
            <w:r w:rsidRPr="009C1F1C">
              <w:rPr>
                <w:i/>
                <w:iCs/>
                <w:color w:val="000000"/>
              </w:rPr>
              <w:t>100</w:t>
            </w:r>
          </w:p>
        </w:tc>
      </w:tr>
      <w:tr w:rsidR="0088287D" w:rsidRPr="009C1F1C" w:rsidTr="00982E28">
        <w:trPr>
          <w:trHeight w:val="288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773C18" w:rsidRDefault="00773C18" w:rsidP="00FA4BD8">
            <w:pPr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Д</w:t>
            </w:r>
            <w:r w:rsidRPr="00773C18">
              <w:rPr>
                <w:iCs/>
                <w:color w:val="000000"/>
                <w:szCs w:val="28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\1130000000\\\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C1F1C" w:rsidRDefault="0088287D" w:rsidP="00FA4BD8">
            <w:pPr>
              <w:jc w:val="right"/>
              <w:rPr>
                <w:i/>
                <w:iCs/>
                <w:color w:val="000000"/>
              </w:rPr>
            </w:pPr>
            <w:r w:rsidRPr="009C1F1C">
              <w:rPr>
                <w:i/>
                <w:iCs/>
                <w:color w:val="000000"/>
              </w:rPr>
              <w:t>100</w:t>
            </w:r>
          </w:p>
        </w:tc>
      </w:tr>
      <w:tr w:rsidR="0088287D" w:rsidRPr="009C1F1C" w:rsidTr="00982E28">
        <w:trPr>
          <w:trHeight w:val="288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773C18" w:rsidRDefault="00773C18" w:rsidP="00FA4BD8">
            <w:pPr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П</w:t>
            </w:r>
            <w:r w:rsidRPr="00773C18">
              <w:rPr>
                <w:iCs/>
                <w:color w:val="000000"/>
                <w:szCs w:val="28"/>
              </w:rPr>
              <w:t>рочие неналоговые доходы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\1170000000\\\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4,9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C1F1C" w:rsidRDefault="0088287D" w:rsidP="00FA4BD8">
            <w:pPr>
              <w:jc w:val="right"/>
              <w:rPr>
                <w:i/>
                <w:iCs/>
                <w:color w:val="000000"/>
              </w:rPr>
            </w:pPr>
            <w:r w:rsidRPr="009C1F1C">
              <w:rPr>
                <w:i/>
                <w:iCs/>
                <w:color w:val="000000"/>
              </w:rPr>
              <w:t>100</w:t>
            </w:r>
          </w:p>
        </w:tc>
      </w:tr>
      <w:tr w:rsidR="0088287D" w:rsidRPr="009C1F1C" w:rsidTr="00982E28">
        <w:trPr>
          <w:trHeight w:val="288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773C18" w:rsidRDefault="00773C18" w:rsidP="00FA4BD8">
            <w:pPr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Б</w:t>
            </w:r>
            <w:r w:rsidRPr="00773C18">
              <w:rPr>
                <w:iCs/>
                <w:color w:val="000000"/>
                <w:szCs w:val="28"/>
              </w:rPr>
              <w:t>езвозмездные поступления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\2000000000\\\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4875,5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8688,7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8688,7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C1F1C" w:rsidRDefault="0088287D" w:rsidP="00FA4BD8">
            <w:pPr>
              <w:jc w:val="right"/>
              <w:rPr>
                <w:i/>
                <w:iCs/>
                <w:color w:val="000000"/>
              </w:rPr>
            </w:pPr>
            <w:r w:rsidRPr="009C1F1C">
              <w:rPr>
                <w:i/>
                <w:iCs/>
                <w:color w:val="000000"/>
              </w:rPr>
              <w:t>100</w:t>
            </w:r>
          </w:p>
        </w:tc>
      </w:tr>
      <w:tr w:rsidR="0088287D" w:rsidRPr="009C1F1C" w:rsidTr="00982E28">
        <w:trPr>
          <w:trHeight w:val="288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773C18" w:rsidRDefault="00773C18" w:rsidP="00FA4BD8">
            <w:pPr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Б</w:t>
            </w:r>
            <w:r w:rsidRPr="00773C18">
              <w:rPr>
                <w:iCs/>
                <w:color w:val="000000"/>
                <w:szCs w:val="28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\2020000000\\\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4875,5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8485,5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8485,5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C1F1C" w:rsidRDefault="0088287D" w:rsidP="00FA4BD8">
            <w:pPr>
              <w:jc w:val="right"/>
              <w:rPr>
                <w:i/>
                <w:iCs/>
                <w:color w:val="000000"/>
              </w:rPr>
            </w:pPr>
            <w:r w:rsidRPr="009C1F1C">
              <w:rPr>
                <w:i/>
                <w:iCs/>
                <w:color w:val="000000"/>
              </w:rPr>
              <w:t>100</w:t>
            </w:r>
          </w:p>
        </w:tc>
      </w:tr>
      <w:tr w:rsidR="0088287D" w:rsidRPr="009C1F1C" w:rsidTr="00982E28">
        <w:trPr>
          <w:trHeight w:val="288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773C18" w:rsidRDefault="0088287D" w:rsidP="00FA4BD8">
            <w:pPr>
              <w:rPr>
                <w:iCs/>
                <w:color w:val="000000"/>
                <w:szCs w:val="28"/>
              </w:rPr>
            </w:pPr>
            <w:r w:rsidRPr="00773C18">
              <w:rPr>
                <w:iCs/>
                <w:color w:val="000000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\2021000000\\\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3321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4071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4071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C1F1C" w:rsidRDefault="0088287D" w:rsidP="00FA4BD8">
            <w:pPr>
              <w:jc w:val="right"/>
              <w:rPr>
                <w:i/>
                <w:iCs/>
                <w:color w:val="000000"/>
              </w:rPr>
            </w:pPr>
            <w:r w:rsidRPr="009C1F1C">
              <w:rPr>
                <w:i/>
                <w:iCs/>
                <w:color w:val="000000"/>
              </w:rPr>
              <w:t>100</w:t>
            </w:r>
          </w:p>
        </w:tc>
      </w:tr>
      <w:tr w:rsidR="0088287D" w:rsidRPr="009C1F1C" w:rsidTr="00982E28">
        <w:trPr>
          <w:trHeight w:val="288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773C18" w:rsidRDefault="0088287D" w:rsidP="00FA4BD8">
            <w:pPr>
              <w:rPr>
                <w:iCs/>
                <w:color w:val="000000"/>
                <w:szCs w:val="28"/>
              </w:rPr>
            </w:pPr>
            <w:r w:rsidRPr="00773C18">
              <w:rPr>
                <w:iCs/>
                <w:color w:val="000000"/>
                <w:szCs w:val="28"/>
              </w:rPr>
              <w:t xml:space="preserve">Субвенции бюджетам бюджетной системы </w:t>
            </w:r>
            <w:r w:rsidRPr="00773C18">
              <w:rPr>
                <w:iCs/>
                <w:color w:val="000000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lastRenderedPageBreak/>
              <w:t>\2023000000\\\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100,8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100,8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100,8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C1F1C" w:rsidRDefault="0088287D" w:rsidP="00FA4BD8">
            <w:pPr>
              <w:jc w:val="right"/>
              <w:rPr>
                <w:i/>
                <w:iCs/>
                <w:color w:val="000000"/>
              </w:rPr>
            </w:pPr>
            <w:r w:rsidRPr="009C1F1C">
              <w:rPr>
                <w:i/>
                <w:iCs/>
                <w:color w:val="000000"/>
              </w:rPr>
              <w:t>100</w:t>
            </w:r>
          </w:p>
        </w:tc>
      </w:tr>
      <w:tr w:rsidR="0088287D" w:rsidRPr="009C1F1C" w:rsidTr="00982E28">
        <w:trPr>
          <w:trHeight w:val="288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773C18" w:rsidRDefault="0088287D" w:rsidP="00FA4BD8">
            <w:pPr>
              <w:rPr>
                <w:iCs/>
                <w:color w:val="000000"/>
                <w:szCs w:val="28"/>
              </w:rPr>
            </w:pPr>
            <w:r w:rsidRPr="00773C18">
              <w:rPr>
                <w:iCs/>
                <w:color w:val="000000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\2024000000\\\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1453,7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3531,7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3531,7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C1F1C" w:rsidRDefault="0088287D" w:rsidP="00FA4BD8">
            <w:pPr>
              <w:jc w:val="right"/>
              <w:rPr>
                <w:i/>
                <w:iCs/>
                <w:color w:val="000000"/>
              </w:rPr>
            </w:pPr>
            <w:r w:rsidRPr="009C1F1C">
              <w:rPr>
                <w:i/>
                <w:iCs/>
                <w:color w:val="000000"/>
              </w:rPr>
              <w:t>100</w:t>
            </w:r>
          </w:p>
        </w:tc>
      </w:tr>
      <w:tr w:rsidR="0088287D" w:rsidRPr="009C1F1C" w:rsidTr="00982E28">
        <w:trPr>
          <w:trHeight w:val="288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773C18" w:rsidRDefault="0088287D" w:rsidP="00FA4BD8">
            <w:pPr>
              <w:rPr>
                <w:iCs/>
                <w:color w:val="000000"/>
                <w:szCs w:val="28"/>
              </w:rPr>
            </w:pPr>
            <w:r w:rsidRPr="00773C18">
              <w:rPr>
                <w:iCs/>
                <w:color w:val="000000"/>
                <w:szCs w:val="2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\2029000000\\\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782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782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C1F1C" w:rsidRDefault="0088287D" w:rsidP="00FA4BD8">
            <w:pPr>
              <w:jc w:val="right"/>
              <w:rPr>
                <w:i/>
                <w:iCs/>
                <w:color w:val="000000"/>
              </w:rPr>
            </w:pPr>
            <w:r w:rsidRPr="009C1F1C">
              <w:rPr>
                <w:i/>
                <w:iCs/>
                <w:color w:val="000000"/>
              </w:rPr>
              <w:t>100</w:t>
            </w:r>
          </w:p>
        </w:tc>
      </w:tr>
      <w:tr w:rsidR="0088287D" w:rsidRPr="009C1F1C" w:rsidTr="00982E28">
        <w:trPr>
          <w:trHeight w:val="288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773C18" w:rsidRDefault="00773C18" w:rsidP="00FA4BD8">
            <w:pPr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П</w:t>
            </w:r>
            <w:r w:rsidRPr="00773C18">
              <w:rPr>
                <w:iCs/>
                <w:color w:val="000000"/>
                <w:szCs w:val="28"/>
              </w:rPr>
              <w:t>рочие безвозмездные поступления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\2070000000\\\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203,2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82E28" w:rsidRDefault="0088287D" w:rsidP="00FA4BD8">
            <w:pPr>
              <w:jc w:val="right"/>
              <w:rPr>
                <w:iCs/>
                <w:color w:val="000000"/>
              </w:rPr>
            </w:pPr>
            <w:r w:rsidRPr="00982E28">
              <w:rPr>
                <w:iCs/>
                <w:color w:val="000000"/>
              </w:rPr>
              <w:t>203,2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9C1F1C" w:rsidRDefault="0088287D" w:rsidP="00FA4BD8">
            <w:pPr>
              <w:jc w:val="right"/>
              <w:rPr>
                <w:i/>
                <w:iCs/>
                <w:color w:val="000000"/>
              </w:rPr>
            </w:pPr>
            <w:r w:rsidRPr="009C1F1C">
              <w:rPr>
                <w:i/>
                <w:iCs/>
                <w:color w:val="000000"/>
              </w:rPr>
              <w:t>100</w:t>
            </w:r>
          </w:p>
        </w:tc>
      </w:tr>
    </w:tbl>
    <w:p w:rsidR="0088287D" w:rsidRDefault="0088287D" w:rsidP="0088287D">
      <w:pPr>
        <w:ind w:right="-1"/>
        <w:rPr>
          <w:i/>
          <w:szCs w:val="28"/>
          <w:u w:val="single"/>
        </w:rPr>
      </w:pPr>
    </w:p>
    <w:p w:rsidR="0088287D" w:rsidRPr="00F53C2A" w:rsidRDefault="0088287D" w:rsidP="0088287D">
      <w:pPr>
        <w:ind w:right="-1"/>
        <w:rPr>
          <w:sz w:val="20"/>
          <w:szCs w:val="20"/>
        </w:rPr>
      </w:pPr>
      <w:r w:rsidRPr="00F53C2A">
        <w:rPr>
          <w:szCs w:val="28"/>
          <w:u w:val="single"/>
        </w:rPr>
        <w:fldChar w:fldCharType="begin"/>
      </w:r>
      <w:r w:rsidRPr="00F53C2A">
        <w:rPr>
          <w:szCs w:val="28"/>
          <w:u w:val="single"/>
        </w:rPr>
        <w:instrText xml:space="preserve"> LINK Excel.Sheet.12 "\\\\Ирина\\d\\Анализ\\Анализ 2017г\\наум.xlsx" "Лист2!R2C1:R17C6" \a \f 4 \h  \* MERGEFORMAT </w:instrText>
      </w:r>
      <w:r w:rsidRPr="00F53C2A">
        <w:rPr>
          <w:szCs w:val="28"/>
          <w:u w:val="single"/>
        </w:rPr>
        <w:fldChar w:fldCharType="separate"/>
      </w:r>
    </w:p>
    <w:p w:rsidR="0088287D" w:rsidRPr="00F53C2A" w:rsidRDefault="0088287D" w:rsidP="0088287D">
      <w:pPr>
        <w:rPr>
          <w:szCs w:val="28"/>
        </w:rPr>
      </w:pPr>
      <w:r w:rsidRPr="00F53C2A">
        <w:rPr>
          <w:szCs w:val="28"/>
          <w:u w:val="single"/>
        </w:rPr>
        <w:fldChar w:fldCharType="end"/>
      </w:r>
      <w:r w:rsidRPr="00F53C2A">
        <w:rPr>
          <w:szCs w:val="28"/>
        </w:rPr>
        <w:t>По видам собственных доходов наибольший удельный показатель составил:</w:t>
      </w:r>
    </w:p>
    <w:p w:rsidR="0088287D" w:rsidRPr="00F53C2A" w:rsidRDefault="0088287D" w:rsidP="0088287D">
      <w:pPr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 w:rsidRPr="00F53C2A">
        <w:rPr>
          <w:szCs w:val="28"/>
        </w:rPr>
        <w:t>НДФЛ –10,1% в общем объеме собственных доходов, поступило 249,4 тыс. руб.,</w:t>
      </w:r>
    </w:p>
    <w:p w:rsidR="0088287D" w:rsidRPr="00F53C2A" w:rsidRDefault="0088287D" w:rsidP="0088287D">
      <w:pPr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 w:rsidRPr="00F53C2A">
        <w:rPr>
          <w:szCs w:val="28"/>
        </w:rPr>
        <w:t>Налог на имущество – 80,4%, в бюджет поступило 1981,3 тыс. руб.,</w:t>
      </w:r>
    </w:p>
    <w:p w:rsidR="0088287D" w:rsidRPr="00F53C2A" w:rsidRDefault="0088287D" w:rsidP="0088287D">
      <w:pPr>
        <w:numPr>
          <w:ilvl w:val="0"/>
          <w:numId w:val="6"/>
        </w:numPr>
        <w:spacing w:after="0" w:line="240" w:lineRule="auto"/>
        <w:rPr>
          <w:szCs w:val="28"/>
        </w:rPr>
      </w:pPr>
      <w:r w:rsidRPr="00F53C2A">
        <w:rPr>
          <w:szCs w:val="28"/>
        </w:rPr>
        <w:t>Неналоговые доходы (доходы, получаемые в виде арендной либо иной платы за передачу в возмездное пользование государственного и муниципального имущества, доходы от оказания платных услуг, прочие неналоговые доходы) – 10,2%, исполнено в сумме 202,6 тыс. руб.</w:t>
      </w:r>
    </w:p>
    <w:p w:rsidR="0088287D" w:rsidRPr="00F53C2A" w:rsidRDefault="0088287D" w:rsidP="0088287D">
      <w:pPr>
        <w:ind w:left="644"/>
        <w:jc w:val="both"/>
        <w:rPr>
          <w:szCs w:val="28"/>
        </w:rPr>
      </w:pPr>
    </w:p>
    <w:p w:rsidR="0088287D" w:rsidRPr="00F53C2A" w:rsidRDefault="0088287D" w:rsidP="0088287D">
      <w:pPr>
        <w:ind w:left="360"/>
        <w:jc w:val="both"/>
        <w:rPr>
          <w:szCs w:val="28"/>
        </w:rPr>
      </w:pPr>
      <w:r w:rsidRPr="00F53C2A">
        <w:rPr>
          <w:szCs w:val="28"/>
        </w:rPr>
        <w:t>Всего удельный показатель в общем объеме доходов по собственным составил 22,1%, по безвозмездным поступлениям (дотации, субвенции, субсидии и межбюджетные трансферты) составил 77,9%.</w:t>
      </w:r>
    </w:p>
    <w:p w:rsidR="0088287D" w:rsidRPr="00F53C2A" w:rsidRDefault="0088287D" w:rsidP="0088287D">
      <w:pPr>
        <w:jc w:val="both"/>
        <w:rPr>
          <w:szCs w:val="28"/>
        </w:rPr>
      </w:pPr>
    </w:p>
    <w:p w:rsidR="0088287D" w:rsidRPr="00F53C2A" w:rsidRDefault="0088287D" w:rsidP="0088287D">
      <w:pPr>
        <w:jc w:val="both"/>
        <w:rPr>
          <w:szCs w:val="28"/>
        </w:rPr>
      </w:pPr>
      <w:r w:rsidRPr="00F53C2A">
        <w:rPr>
          <w:szCs w:val="28"/>
        </w:rPr>
        <w:t xml:space="preserve">  </w:t>
      </w:r>
      <w:r w:rsidRPr="00F53C2A">
        <w:rPr>
          <w:szCs w:val="28"/>
        </w:rPr>
        <w:tab/>
        <w:t xml:space="preserve"> </w:t>
      </w:r>
      <w:r w:rsidRPr="00F53C2A">
        <w:rPr>
          <w:b/>
          <w:szCs w:val="28"/>
          <w:u w:val="single"/>
        </w:rPr>
        <w:t>Расходная часть</w:t>
      </w:r>
      <w:r w:rsidRPr="00F53C2A">
        <w:rPr>
          <w:szCs w:val="28"/>
        </w:rPr>
        <w:t xml:space="preserve"> бюджета поселения в общей сумме исполнена в сумме 11162,3 тыс. руб. при уточненном плане 11162,3 тыс. руб., т.е. на 100%.</w:t>
      </w:r>
    </w:p>
    <w:p w:rsidR="0088287D" w:rsidRPr="00F53C2A" w:rsidRDefault="0088287D" w:rsidP="0088287D">
      <w:pPr>
        <w:jc w:val="center"/>
        <w:rPr>
          <w:szCs w:val="28"/>
          <w:u w:val="single"/>
        </w:rPr>
      </w:pPr>
    </w:p>
    <w:p w:rsidR="0088287D" w:rsidRPr="00F53C2A" w:rsidRDefault="0088287D" w:rsidP="0088287D">
      <w:pPr>
        <w:jc w:val="center"/>
        <w:rPr>
          <w:b/>
          <w:szCs w:val="28"/>
        </w:rPr>
      </w:pPr>
      <w:r w:rsidRPr="00F53C2A">
        <w:rPr>
          <w:b/>
          <w:szCs w:val="28"/>
          <w:u w:val="single"/>
        </w:rPr>
        <w:t>РАСХОДЫ бюджета поселения (в тыс. руб.)</w:t>
      </w:r>
      <w:r w:rsidRPr="00F53C2A">
        <w:rPr>
          <w:b/>
          <w:szCs w:val="28"/>
        </w:rPr>
        <w:t xml:space="preserve">  </w:t>
      </w:r>
    </w:p>
    <w:p w:rsidR="0088287D" w:rsidRDefault="0088287D" w:rsidP="0088287D">
      <w:pPr>
        <w:rPr>
          <w:sz w:val="20"/>
          <w:szCs w:val="20"/>
        </w:rPr>
      </w:pPr>
      <w:r>
        <w:rPr>
          <w:i/>
          <w:szCs w:val="28"/>
        </w:rPr>
        <w:fldChar w:fldCharType="begin"/>
      </w:r>
      <w:r>
        <w:rPr>
          <w:i/>
          <w:szCs w:val="28"/>
        </w:rPr>
        <w:instrText xml:space="preserve"> LINK Excel.Sheet.12 "\\\\Ирина\\d\\Анализ\\Анализ 2018г\\айгул год.xlsx" "Лист1!R18C1:R35C7" \a \f 4 \h </w:instrText>
      </w:r>
      <w:r>
        <w:rPr>
          <w:i/>
          <w:szCs w:val="28"/>
        </w:rPr>
        <w:fldChar w:fldCharType="separate"/>
      </w:r>
    </w:p>
    <w:p w:rsidR="0088287D" w:rsidRPr="008A2DF2" w:rsidRDefault="0088287D" w:rsidP="0088287D">
      <w:pPr>
        <w:rPr>
          <w:i/>
          <w:szCs w:val="28"/>
        </w:rPr>
      </w:pPr>
      <w:r>
        <w:rPr>
          <w:i/>
          <w:szCs w:val="28"/>
        </w:rPr>
        <w:fldChar w:fldCharType="end"/>
      </w:r>
    </w:p>
    <w:tbl>
      <w:tblPr>
        <w:tblW w:w="13862" w:type="dxa"/>
        <w:tblInd w:w="113" w:type="dxa"/>
        <w:tblLook w:val="04A0" w:firstRow="1" w:lastRow="0" w:firstColumn="1" w:lastColumn="0" w:noHBand="0" w:noVBand="1"/>
      </w:tblPr>
      <w:tblGrid>
        <w:gridCol w:w="3866"/>
        <w:gridCol w:w="1788"/>
        <w:gridCol w:w="1798"/>
        <w:gridCol w:w="1730"/>
        <w:gridCol w:w="3211"/>
        <w:gridCol w:w="1555"/>
      </w:tblGrid>
      <w:tr w:rsidR="0088287D" w:rsidRPr="00624C09" w:rsidTr="0088287D">
        <w:trPr>
          <w:trHeight w:val="288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Функциональная структура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КБК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Утверждено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Уточненный план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Отчет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624C09" w:rsidRDefault="0088287D" w:rsidP="00FA4BD8">
            <w:pPr>
              <w:rPr>
                <w:i/>
                <w:iCs/>
                <w:color w:val="000000"/>
              </w:rPr>
            </w:pPr>
            <w:r w:rsidRPr="00624C09">
              <w:rPr>
                <w:i/>
                <w:iCs/>
                <w:color w:val="000000"/>
              </w:rPr>
              <w:t>% исполнения</w:t>
            </w:r>
          </w:p>
        </w:tc>
      </w:tr>
      <w:tr w:rsidR="0088287D" w:rsidRPr="00F53C2A" w:rsidTr="0088287D">
        <w:trPr>
          <w:trHeight w:val="288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lastRenderedPageBreak/>
              <w:t>Функциональная структура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\\\\\\\\\\\\\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6636,5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11162,3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11162,3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100</w:t>
            </w:r>
          </w:p>
        </w:tc>
      </w:tr>
      <w:tr w:rsidR="0088287D" w:rsidRPr="00F53C2A" w:rsidTr="0088287D">
        <w:trPr>
          <w:trHeight w:val="288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\0100\\\\\\\\\\\\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2778,6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3525,6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3525,6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100</w:t>
            </w:r>
          </w:p>
        </w:tc>
      </w:tr>
      <w:tr w:rsidR="0088287D" w:rsidRPr="00F53C2A" w:rsidTr="0088287D">
        <w:trPr>
          <w:trHeight w:val="288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Глава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\0102\\\\\\\\\\\\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790,4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1004,7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1004,7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100</w:t>
            </w:r>
          </w:p>
        </w:tc>
      </w:tr>
      <w:tr w:rsidR="0088287D" w:rsidRPr="00F53C2A" w:rsidTr="0088287D">
        <w:trPr>
          <w:trHeight w:val="288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Аппарат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\0104\\\\\\\\\\\\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1933,2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2392,3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2392,3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100</w:t>
            </w:r>
          </w:p>
        </w:tc>
      </w:tr>
      <w:tr w:rsidR="0088287D" w:rsidRPr="00F53C2A" w:rsidTr="0088287D">
        <w:trPr>
          <w:trHeight w:val="288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Резервные фонды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\0111\\\\\\\\\\\\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0</w:t>
            </w:r>
          </w:p>
        </w:tc>
      </w:tr>
      <w:tr w:rsidR="0088287D" w:rsidRPr="00F53C2A" w:rsidTr="0088287D">
        <w:trPr>
          <w:trHeight w:val="288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\0113\\\\\\\\\\\\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128,5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128,5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100</w:t>
            </w:r>
          </w:p>
        </w:tc>
      </w:tr>
      <w:tr w:rsidR="0088287D" w:rsidRPr="00F53C2A" w:rsidTr="0088287D">
        <w:trPr>
          <w:trHeight w:val="288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Воинский учет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\0200\\\\\\\\\\\\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100,8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100,8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100,8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100</w:t>
            </w:r>
          </w:p>
        </w:tc>
      </w:tr>
      <w:tr w:rsidR="0088287D" w:rsidRPr="00F53C2A" w:rsidTr="0088287D">
        <w:trPr>
          <w:trHeight w:val="288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F53C2A" w:rsidP="00FA4BD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</w:t>
            </w:r>
            <w:r w:rsidRPr="00F53C2A">
              <w:rPr>
                <w:iCs/>
                <w:color w:val="000000"/>
              </w:rPr>
              <w:t>ациональная безопасность и правоохранительная деятельность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\0300\\\\\\\\\\\\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195,2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0</w:t>
            </w:r>
          </w:p>
        </w:tc>
      </w:tr>
      <w:tr w:rsidR="0088287D" w:rsidRPr="00F53C2A" w:rsidTr="0088287D">
        <w:trPr>
          <w:trHeight w:val="288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\0409\\\\\\\\\\\\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553,7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1623,1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1623,1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100</w:t>
            </w:r>
          </w:p>
        </w:tc>
      </w:tr>
      <w:tr w:rsidR="0088287D" w:rsidRPr="00F53C2A" w:rsidTr="0088287D">
        <w:trPr>
          <w:trHeight w:val="288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\0412\\\\\\\\\\\\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40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100</w:t>
            </w:r>
          </w:p>
        </w:tc>
      </w:tr>
      <w:tr w:rsidR="0088287D" w:rsidRPr="00F53C2A" w:rsidTr="0088287D">
        <w:trPr>
          <w:trHeight w:val="288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Жилищное хозяйство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\0501\\\\\\\\\\\\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196,2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350,8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350,8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100</w:t>
            </w:r>
          </w:p>
        </w:tc>
      </w:tr>
      <w:tr w:rsidR="0088287D" w:rsidRPr="00F53C2A" w:rsidTr="0088287D">
        <w:trPr>
          <w:trHeight w:val="288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Благоустройство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\0503\\\\\\\\\\\\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1334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5316,9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5316,9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100</w:t>
            </w:r>
          </w:p>
        </w:tc>
      </w:tr>
      <w:tr w:rsidR="0088287D" w:rsidRPr="00F53C2A" w:rsidTr="0088287D">
        <w:trPr>
          <w:trHeight w:val="288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ОХРАНА ОКРУЖАЮЩЕЙ СРЕДЫ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\0600\\\\\\\\\\\\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520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205,1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205,1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100</w:t>
            </w:r>
          </w:p>
        </w:tc>
      </w:tr>
      <w:tr w:rsidR="0088287D" w:rsidRPr="00F53C2A" w:rsidTr="0088287D">
        <w:trPr>
          <w:trHeight w:val="288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СОЦИАЛЬНАЯ ПОЛИТИКА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\1000\\\\\\\\\\\\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158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F53C2A" w:rsidRDefault="0088287D" w:rsidP="00FA4BD8">
            <w:pPr>
              <w:jc w:val="right"/>
              <w:rPr>
                <w:iCs/>
                <w:color w:val="000000"/>
              </w:rPr>
            </w:pPr>
            <w:r w:rsidRPr="00F53C2A">
              <w:rPr>
                <w:iCs/>
                <w:color w:val="000000"/>
              </w:rPr>
              <w:t>0</w:t>
            </w:r>
          </w:p>
        </w:tc>
      </w:tr>
    </w:tbl>
    <w:p w:rsidR="0088287D" w:rsidRPr="00F53C2A" w:rsidRDefault="0088287D" w:rsidP="0088287D">
      <w:pPr>
        <w:rPr>
          <w:szCs w:val="28"/>
        </w:rPr>
      </w:pPr>
    </w:p>
    <w:p w:rsidR="0088287D" w:rsidRPr="00F53C2A" w:rsidRDefault="0088287D" w:rsidP="0088287D">
      <w:pPr>
        <w:rPr>
          <w:szCs w:val="28"/>
        </w:rPr>
      </w:pPr>
    </w:p>
    <w:p w:rsidR="0088287D" w:rsidRPr="00430EB4" w:rsidRDefault="0088287D" w:rsidP="0088287D">
      <w:pPr>
        <w:pStyle w:val="a7"/>
        <w:shd w:val="clear" w:color="auto" w:fill="F9F8F7"/>
        <w:spacing w:before="0" w:beforeAutospacing="0" w:after="0" w:afterAutospacing="0" w:line="360" w:lineRule="auto"/>
        <w:ind w:left="-567" w:right="992"/>
        <w:jc w:val="both"/>
        <w:textAlignment w:val="baseline"/>
        <w:rPr>
          <w:color w:val="000000" w:themeColor="text1"/>
          <w:sz w:val="28"/>
          <w:szCs w:val="28"/>
        </w:rPr>
      </w:pPr>
      <w:r w:rsidRPr="00430EB4">
        <w:rPr>
          <w:b/>
          <w:color w:val="000000" w:themeColor="text1"/>
          <w:sz w:val="28"/>
          <w:szCs w:val="28"/>
        </w:rPr>
        <w:t>Дорожное хозяйство –</w:t>
      </w:r>
      <w:r w:rsidRPr="00430EB4">
        <w:rPr>
          <w:color w:val="000000" w:themeColor="text1"/>
          <w:sz w:val="28"/>
          <w:szCs w:val="28"/>
        </w:rPr>
        <w:t>15%, в сумме 1623,1 тыс. руб., из них за счет местного бюджета 948 тыс. руб., за счет межбюджетных трансфертов с бюджета РБ на благоустройство – 180 тыс. руб., за счет субсидий с бюджета РБ по соглашению с Минтранс – 495,1 тыс. руб., из них:</w:t>
      </w:r>
    </w:p>
    <w:p w:rsidR="0088287D" w:rsidRPr="00430EB4" w:rsidRDefault="0088287D" w:rsidP="0088287D">
      <w:pPr>
        <w:pStyle w:val="a7"/>
        <w:shd w:val="clear" w:color="auto" w:fill="F9F8F7"/>
        <w:spacing w:before="0" w:beforeAutospacing="0" w:after="0" w:afterAutospacing="0" w:line="360" w:lineRule="auto"/>
        <w:ind w:left="708"/>
        <w:jc w:val="both"/>
        <w:textAlignment w:val="baseline"/>
        <w:rPr>
          <w:color w:val="000000" w:themeColor="text1"/>
          <w:sz w:val="28"/>
          <w:szCs w:val="28"/>
        </w:rPr>
      </w:pPr>
      <w:r w:rsidRPr="00430EB4">
        <w:rPr>
          <w:b/>
          <w:color w:val="000000" w:themeColor="text1"/>
          <w:sz w:val="28"/>
          <w:szCs w:val="28"/>
        </w:rPr>
        <w:t>-</w:t>
      </w:r>
      <w:r w:rsidRPr="00430EB4">
        <w:rPr>
          <w:color w:val="000000" w:themeColor="text1"/>
          <w:sz w:val="28"/>
          <w:szCs w:val="28"/>
        </w:rPr>
        <w:t xml:space="preserve"> расходы на содержание в чистоте дорог: </w:t>
      </w:r>
      <w:proofErr w:type="spellStart"/>
      <w:r w:rsidRPr="00430EB4">
        <w:rPr>
          <w:color w:val="000000" w:themeColor="text1"/>
          <w:sz w:val="28"/>
          <w:szCs w:val="28"/>
        </w:rPr>
        <w:t>обкос</w:t>
      </w:r>
      <w:proofErr w:type="spellEnd"/>
      <w:r w:rsidRPr="00430EB4">
        <w:rPr>
          <w:color w:val="000000" w:themeColor="text1"/>
          <w:sz w:val="28"/>
          <w:szCs w:val="28"/>
        </w:rPr>
        <w:t>, уборка снега, уборка мусора составили -  864,8 тыс. руб.,</w:t>
      </w:r>
    </w:p>
    <w:p w:rsidR="0088287D" w:rsidRPr="00430EB4" w:rsidRDefault="0088287D" w:rsidP="0088287D">
      <w:pPr>
        <w:pStyle w:val="a7"/>
        <w:shd w:val="clear" w:color="auto" w:fill="F9F8F7"/>
        <w:spacing w:before="0" w:beforeAutospacing="0" w:after="0" w:afterAutospacing="0" w:line="360" w:lineRule="auto"/>
        <w:ind w:left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430EB4">
        <w:rPr>
          <w:b/>
          <w:color w:val="000000" w:themeColor="text1"/>
          <w:sz w:val="28"/>
          <w:szCs w:val="28"/>
        </w:rPr>
        <w:t xml:space="preserve">- </w:t>
      </w:r>
      <w:r w:rsidRPr="00430EB4">
        <w:rPr>
          <w:color w:val="000000" w:themeColor="text1"/>
          <w:sz w:val="28"/>
          <w:szCs w:val="28"/>
        </w:rPr>
        <w:t xml:space="preserve">текущий ремонт автомобильной дороги по ул. Молодежная, ул. Дачная в с. Бельское по соглашению с Минтранс – 495,1 тыс. </w:t>
      </w:r>
      <w:proofErr w:type="spellStart"/>
      <w:r w:rsidRPr="00430EB4">
        <w:rPr>
          <w:color w:val="000000" w:themeColor="text1"/>
          <w:sz w:val="28"/>
          <w:szCs w:val="28"/>
        </w:rPr>
        <w:t>рууб</w:t>
      </w:r>
      <w:proofErr w:type="spellEnd"/>
      <w:r w:rsidRPr="00430EB4">
        <w:rPr>
          <w:color w:val="000000" w:themeColor="text1"/>
          <w:sz w:val="28"/>
          <w:szCs w:val="28"/>
        </w:rPr>
        <w:t>.,</w:t>
      </w:r>
    </w:p>
    <w:p w:rsidR="0088287D" w:rsidRPr="00F53C2A" w:rsidRDefault="0088287D" w:rsidP="0088287D">
      <w:pPr>
        <w:pStyle w:val="a7"/>
        <w:shd w:val="clear" w:color="auto" w:fill="F9F8F7"/>
        <w:spacing w:before="0" w:beforeAutospacing="0" w:after="0" w:afterAutospacing="0" w:line="360" w:lineRule="auto"/>
        <w:ind w:left="708"/>
        <w:jc w:val="both"/>
        <w:textAlignment w:val="baseline"/>
        <w:rPr>
          <w:color w:val="373737"/>
          <w:sz w:val="28"/>
          <w:szCs w:val="28"/>
        </w:rPr>
      </w:pPr>
      <w:r w:rsidRPr="00F53C2A">
        <w:rPr>
          <w:color w:val="373737"/>
          <w:sz w:val="28"/>
          <w:szCs w:val="28"/>
        </w:rPr>
        <w:lastRenderedPageBreak/>
        <w:t xml:space="preserve">- расходы на </w:t>
      </w:r>
      <w:r w:rsidR="00F53C2A" w:rsidRPr="00F53C2A">
        <w:rPr>
          <w:color w:val="373737"/>
          <w:sz w:val="28"/>
          <w:szCs w:val="28"/>
        </w:rPr>
        <w:t>грейдированные</w:t>
      </w:r>
      <w:r w:rsidRPr="00F53C2A">
        <w:rPr>
          <w:color w:val="373737"/>
          <w:sz w:val="28"/>
          <w:szCs w:val="28"/>
        </w:rPr>
        <w:t xml:space="preserve"> дорог – 104 тыс. руб.,</w:t>
      </w:r>
    </w:p>
    <w:p w:rsidR="0088287D" w:rsidRPr="00F53C2A" w:rsidRDefault="0088287D" w:rsidP="0088287D">
      <w:pPr>
        <w:pStyle w:val="a7"/>
        <w:shd w:val="clear" w:color="auto" w:fill="F9F8F7"/>
        <w:spacing w:before="0" w:beforeAutospacing="0" w:after="0" w:afterAutospacing="0" w:line="360" w:lineRule="auto"/>
        <w:ind w:left="708"/>
        <w:jc w:val="both"/>
        <w:textAlignment w:val="baseline"/>
        <w:rPr>
          <w:color w:val="373737"/>
          <w:sz w:val="28"/>
          <w:szCs w:val="28"/>
        </w:rPr>
      </w:pPr>
      <w:r w:rsidRPr="00F53C2A">
        <w:rPr>
          <w:color w:val="373737"/>
          <w:sz w:val="28"/>
          <w:szCs w:val="28"/>
        </w:rPr>
        <w:t>- транспортные услуги по перевозке ПГС – 159,2 тыс. руб.,</w:t>
      </w:r>
    </w:p>
    <w:p w:rsidR="0088287D" w:rsidRPr="00F53C2A" w:rsidRDefault="0088287D" w:rsidP="0088287D">
      <w:pPr>
        <w:pStyle w:val="a7"/>
        <w:numPr>
          <w:ilvl w:val="0"/>
          <w:numId w:val="5"/>
        </w:numPr>
        <w:shd w:val="clear" w:color="auto" w:fill="F9F8F7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</w:rPr>
      </w:pPr>
      <w:r w:rsidRPr="00F53C2A">
        <w:rPr>
          <w:b/>
          <w:color w:val="373737"/>
          <w:sz w:val="28"/>
          <w:szCs w:val="28"/>
        </w:rPr>
        <w:t>Другие расходы в области национальной экономики</w:t>
      </w:r>
      <w:r w:rsidRPr="00F53C2A">
        <w:rPr>
          <w:color w:val="373737"/>
          <w:sz w:val="28"/>
          <w:szCs w:val="28"/>
        </w:rPr>
        <w:t xml:space="preserve"> – исполнено в сумме 40 тыс. руб. из них:</w:t>
      </w:r>
    </w:p>
    <w:p w:rsidR="0088287D" w:rsidRPr="00F53C2A" w:rsidRDefault="0088287D" w:rsidP="0088287D">
      <w:pPr>
        <w:pStyle w:val="a7"/>
        <w:shd w:val="clear" w:color="auto" w:fill="F9F8F7"/>
        <w:spacing w:before="0" w:beforeAutospacing="0" w:after="0" w:afterAutospacing="0" w:line="360" w:lineRule="auto"/>
        <w:ind w:left="1773"/>
        <w:jc w:val="both"/>
        <w:textAlignment w:val="baseline"/>
        <w:rPr>
          <w:color w:val="373737"/>
          <w:sz w:val="28"/>
          <w:szCs w:val="28"/>
        </w:rPr>
      </w:pPr>
      <w:r w:rsidRPr="00F53C2A">
        <w:rPr>
          <w:color w:val="373737"/>
          <w:sz w:val="28"/>
          <w:szCs w:val="28"/>
        </w:rPr>
        <w:t>- кадастровые работы по межеванию и постановке на кадастровый учет земельных участков под карьер ПГС, на территории АСП Алатанинский с/с- 22 тыс. руб.,</w:t>
      </w:r>
    </w:p>
    <w:p w:rsidR="0088287D" w:rsidRPr="00F53C2A" w:rsidRDefault="0088287D" w:rsidP="0088287D">
      <w:pPr>
        <w:pStyle w:val="a7"/>
        <w:shd w:val="clear" w:color="auto" w:fill="F9F8F7"/>
        <w:spacing w:before="0" w:beforeAutospacing="0" w:after="0" w:afterAutospacing="0" w:line="360" w:lineRule="auto"/>
        <w:ind w:left="1773"/>
        <w:jc w:val="both"/>
        <w:textAlignment w:val="baseline"/>
        <w:rPr>
          <w:color w:val="373737"/>
          <w:sz w:val="28"/>
          <w:szCs w:val="28"/>
        </w:rPr>
      </w:pPr>
      <w:r w:rsidRPr="00F53C2A">
        <w:rPr>
          <w:color w:val="373737"/>
          <w:sz w:val="28"/>
          <w:szCs w:val="28"/>
        </w:rPr>
        <w:t>- услуги по подготовке технических документов для государственных кадастровых участков 2-х земельных участков под спортивную площадку, расположенную на территории с/с– 18 тыс. руб.</w:t>
      </w:r>
    </w:p>
    <w:p w:rsidR="0088287D" w:rsidRPr="00F53C2A" w:rsidRDefault="0088287D" w:rsidP="0088287D">
      <w:pPr>
        <w:pStyle w:val="a7"/>
        <w:numPr>
          <w:ilvl w:val="0"/>
          <w:numId w:val="5"/>
        </w:numPr>
        <w:shd w:val="clear" w:color="auto" w:fill="F9F8F7"/>
        <w:spacing w:before="0" w:beforeAutospacing="0" w:after="0" w:afterAutospacing="0" w:line="360" w:lineRule="auto"/>
        <w:jc w:val="both"/>
        <w:textAlignment w:val="baseline"/>
        <w:rPr>
          <w:b/>
          <w:color w:val="373737"/>
          <w:sz w:val="28"/>
          <w:szCs w:val="28"/>
        </w:rPr>
      </w:pPr>
      <w:r w:rsidRPr="00F53C2A">
        <w:rPr>
          <w:b/>
          <w:color w:val="373737"/>
          <w:sz w:val="28"/>
          <w:szCs w:val="28"/>
        </w:rPr>
        <w:t xml:space="preserve">Жилищное хозяйство - </w:t>
      </w:r>
      <w:r w:rsidRPr="00F53C2A">
        <w:rPr>
          <w:color w:val="373737"/>
          <w:sz w:val="28"/>
          <w:szCs w:val="28"/>
        </w:rPr>
        <w:t>исполнено в сумме 350,8 тыс. руб.  из них:</w:t>
      </w:r>
    </w:p>
    <w:p w:rsidR="0088287D" w:rsidRPr="00F53C2A" w:rsidRDefault="0088287D" w:rsidP="0088287D">
      <w:pPr>
        <w:pStyle w:val="a7"/>
        <w:shd w:val="clear" w:color="auto" w:fill="F9F8F7"/>
        <w:spacing w:before="0" w:beforeAutospacing="0" w:after="0" w:afterAutospacing="0" w:line="360" w:lineRule="auto"/>
        <w:ind w:left="1633"/>
        <w:jc w:val="both"/>
        <w:textAlignment w:val="baseline"/>
        <w:rPr>
          <w:color w:val="373737"/>
          <w:sz w:val="28"/>
          <w:szCs w:val="28"/>
        </w:rPr>
      </w:pPr>
      <w:r w:rsidRPr="00F53C2A">
        <w:rPr>
          <w:color w:val="373737"/>
          <w:sz w:val="28"/>
          <w:szCs w:val="28"/>
        </w:rPr>
        <w:t xml:space="preserve"> -</w:t>
      </w:r>
      <w:r w:rsidRPr="00F53C2A">
        <w:t xml:space="preserve"> </w:t>
      </w:r>
      <w:r w:rsidRPr="00F53C2A">
        <w:rPr>
          <w:sz w:val="28"/>
          <w:szCs w:val="28"/>
        </w:rPr>
        <w:t>субсидии на долевое финансирование услуг, работ по капитальному ремонту общего имущества в многоквартирных домах – 179,2 тыс. руб.,</w:t>
      </w:r>
    </w:p>
    <w:p w:rsidR="0088287D" w:rsidRPr="00F53C2A" w:rsidRDefault="0088287D" w:rsidP="0088287D">
      <w:pPr>
        <w:pStyle w:val="a7"/>
        <w:shd w:val="clear" w:color="auto" w:fill="F9F8F7"/>
        <w:spacing w:before="0" w:beforeAutospacing="0" w:after="0" w:afterAutospacing="0" w:line="360" w:lineRule="auto"/>
        <w:ind w:left="1633"/>
        <w:jc w:val="both"/>
        <w:textAlignment w:val="baseline"/>
        <w:rPr>
          <w:color w:val="373737"/>
          <w:sz w:val="28"/>
          <w:szCs w:val="28"/>
        </w:rPr>
      </w:pPr>
      <w:r w:rsidRPr="00F53C2A">
        <w:t>-</w:t>
      </w:r>
      <w:r w:rsidRPr="00F53C2A">
        <w:rPr>
          <w:b/>
          <w:color w:val="373737"/>
          <w:sz w:val="28"/>
          <w:szCs w:val="28"/>
        </w:rPr>
        <w:t xml:space="preserve"> </w:t>
      </w:r>
      <w:r w:rsidRPr="00F53C2A">
        <w:rPr>
          <w:color w:val="373737"/>
          <w:sz w:val="28"/>
          <w:szCs w:val="28"/>
        </w:rPr>
        <w:t>услуги по выполнению геодезических изысканий по объекту: Жилые дома №3,4,5,6,7,</w:t>
      </w:r>
      <w:proofErr w:type="gramStart"/>
      <w:r w:rsidRPr="00F53C2A">
        <w:rPr>
          <w:color w:val="373737"/>
          <w:sz w:val="28"/>
          <w:szCs w:val="28"/>
        </w:rPr>
        <w:t>8  по</w:t>
      </w:r>
      <w:proofErr w:type="gramEnd"/>
      <w:r w:rsidRPr="00F53C2A">
        <w:rPr>
          <w:color w:val="373737"/>
          <w:sz w:val="28"/>
          <w:szCs w:val="28"/>
        </w:rPr>
        <w:t xml:space="preserve"> ул. Центральная с. Бельское – 43,8 тыс. руб.;</w:t>
      </w:r>
    </w:p>
    <w:p w:rsidR="0088287D" w:rsidRPr="00F53C2A" w:rsidRDefault="0088287D" w:rsidP="0088287D">
      <w:pPr>
        <w:pStyle w:val="a7"/>
        <w:shd w:val="clear" w:color="auto" w:fill="F9F8F7"/>
        <w:spacing w:before="0" w:beforeAutospacing="0" w:after="0" w:afterAutospacing="0" w:line="360" w:lineRule="auto"/>
        <w:ind w:left="1633"/>
        <w:jc w:val="both"/>
        <w:textAlignment w:val="baseline"/>
        <w:rPr>
          <w:color w:val="373737"/>
          <w:sz w:val="28"/>
          <w:szCs w:val="28"/>
        </w:rPr>
      </w:pPr>
      <w:r w:rsidRPr="00F53C2A">
        <w:t>-</w:t>
      </w:r>
      <w:r w:rsidRPr="00F53C2A">
        <w:rPr>
          <w:b/>
          <w:color w:val="373737"/>
          <w:sz w:val="28"/>
          <w:szCs w:val="28"/>
        </w:rPr>
        <w:t xml:space="preserve"> </w:t>
      </w:r>
      <w:r w:rsidRPr="00F53C2A">
        <w:rPr>
          <w:color w:val="373737"/>
          <w:sz w:val="28"/>
          <w:szCs w:val="28"/>
        </w:rPr>
        <w:t>взносы собственника помещения МКД на кап. ремонт – 127,8 тыс. руб.</w:t>
      </w:r>
    </w:p>
    <w:p w:rsidR="0088287D" w:rsidRPr="00F53C2A" w:rsidRDefault="0088287D" w:rsidP="0088287D">
      <w:pPr>
        <w:pStyle w:val="a7"/>
        <w:numPr>
          <w:ilvl w:val="0"/>
          <w:numId w:val="5"/>
        </w:numPr>
        <w:shd w:val="clear" w:color="auto" w:fill="F9F8F7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</w:rPr>
      </w:pPr>
      <w:r w:rsidRPr="00F53C2A">
        <w:rPr>
          <w:b/>
          <w:color w:val="373737"/>
          <w:sz w:val="28"/>
          <w:szCs w:val="28"/>
        </w:rPr>
        <w:t xml:space="preserve">БЛАГОУСТРОЙСТВО </w:t>
      </w:r>
      <w:r w:rsidRPr="00F53C2A">
        <w:rPr>
          <w:color w:val="373737"/>
          <w:sz w:val="28"/>
          <w:szCs w:val="28"/>
        </w:rPr>
        <w:t>– 48% всех расходов, или 5316,9 тыс. рублей, из них за счет местного бюджета 2285,2 тыс. руб., за счет межбюджетных трансфертов с бюджета РБ на благоустройство – 320 тыс. руб., за счет средств РБ и РФ по муниципальной программе «Реальные дела» - 300 тыс. руб., за счет средств РБ и РФ по муниципальной программе ППМИ – 1894,7 тыс. руб., из них:</w:t>
      </w:r>
    </w:p>
    <w:p w:rsidR="0088287D" w:rsidRPr="00F53C2A" w:rsidRDefault="0088287D" w:rsidP="0088287D">
      <w:pPr>
        <w:pStyle w:val="a7"/>
        <w:shd w:val="clear" w:color="auto" w:fill="F9F8F7"/>
        <w:spacing w:before="0" w:beforeAutospacing="0" w:after="0" w:afterAutospacing="0" w:line="360" w:lineRule="auto"/>
        <w:ind w:left="708"/>
        <w:jc w:val="both"/>
        <w:textAlignment w:val="baseline"/>
        <w:rPr>
          <w:color w:val="373737"/>
          <w:sz w:val="28"/>
          <w:szCs w:val="28"/>
        </w:rPr>
      </w:pPr>
      <w:r w:rsidRPr="00F53C2A">
        <w:rPr>
          <w:color w:val="373737"/>
          <w:sz w:val="28"/>
          <w:szCs w:val="28"/>
        </w:rPr>
        <w:t xml:space="preserve">- расходы на содержание в чистоте (уборка мусора, </w:t>
      </w:r>
      <w:proofErr w:type="spellStart"/>
      <w:r w:rsidRPr="00F53C2A">
        <w:rPr>
          <w:color w:val="373737"/>
          <w:sz w:val="28"/>
          <w:szCs w:val="28"/>
        </w:rPr>
        <w:t>обкос</w:t>
      </w:r>
      <w:proofErr w:type="spellEnd"/>
      <w:r w:rsidRPr="00F53C2A">
        <w:rPr>
          <w:color w:val="373737"/>
          <w:sz w:val="28"/>
          <w:szCs w:val="28"/>
        </w:rPr>
        <w:t xml:space="preserve"> травы, утилизация ламп, вырубка деревьев) –932,4 тыс. руб.,</w:t>
      </w:r>
    </w:p>
    <w:p w:rsidR="0088287D" w:rsidRPr="00F53C2A" w:rsidRDefault="0088287D" w:rsidP="0088287D">
      <w:pPr>
        <w:pStyle w:val="a7"/>
        <w:shd w:val="clear" w:color="auto" w:fill="F9F8F7"/>
        <w:spacing w:before="0" w:beforeAutospacing="0" w:after="0" w:afterAutospacing="0" w:line="360" w:lineRule="auto"/>
        <w:ind w:left="708"/>
        <w:jc w:val="both"/>
        <w:textAlignment w:val="baseline"/>
        <w:rPr>
          <w:color w:val="373737"/>
          <w:sz w:val="28"/>
          <w:szCs w:val="28"/>
        </w:rPr>
      </w:pPr>
      <w:r w:rsidRPr="00F53C2A">
        <w:rPr>
          <w:color w:val="373737"/>
          <w:sz w:val="28"/>
          <w:szCs w:val="28"/>
        </w:rPr>
        <w:t>- расходы на потребление электроэнергии по уличному освещению – 611,3 тыс. руб.,</w:t>
      </w:r>
    </w:p>
    <w:p w:rsidR="0088287D" w:rsidRPr="00F53C2A" w:rsidRDefault="0088287D" w:rsidP="0088287D">
      <w:pPr>
        <w:pStyle w:val="a7"/>
        <w:shd w:val="clear" w:color="auto" w:fill="F9F8F7"/>
        <w:spacing w:before="0" w:beforeAutospacing="0" w:after="0" w:afterAutospacing="0" w:line="360" w:lineRule="auto"/>
        <w:ind w:left="708"/>
        <w:jc w:val="both"/>
        <w:textAlignment w:val="baseline"/>
        <w:rPr>
          <w:color w:val="373737"/>
          <w:sz w:val="28"/>
          <w:szCs w:val="28"/>
        </w:rPr>
      </w:pPr>
      <w:r w:rsidRPr="00F53C2A">
        <w:rPr>
          <w:color w:val="373737"/>
          <w:sz w:val="28"/>
          <w:szCs w:val="28"/>
        </w:rPr>
        <w:t>- расходы на приобретение материалов (хозяйственные товары, электротовары, строительные материалы, ГСМ, посадочный материал) – 582,1 тыс. руб.,</w:t>
      </w:r>
    </w:p>
    <w:p w:rsidR="0088287D" w:rsidRPr="00F53C2A" w:rsidRDefault="0088287D" w:rsidP="0088287D">
      <w:pPr>
        <w:pStyle w:val="a7"/>
        <w:shd w:val="clear" w:color="auto" w:fill="F9F8F7"/>
        <w:spacing w:before="0" w:beforeAutospacing="0" w:after="0" w:afterAutospacing="0" w:line="360" w:lineRule="auto"/>
        <w:ind w:left="708"/>
        <w:jc w:val="both"/>
        <w:textAlignment w:val="baseline"/>
        <w:rPr>
          <w:color w:val="373737"/>
          <w:sz w:val="28"/>
          <w:szCs w:val="28"/>
        </w:rPr>
      </w:pPr>
      <w:r w:rsidRPr="00F53C2A">
        <w:rPr>
          <w:color w:val="373737"/>
          <w:sz w:val="28"/>
          <w:szCs w:val="28"/>
        </w:rPr>
        <w:t>-</w:t>
      </w:r>
      <w:r w:rsidRPr="00F53C2A">
        <w:t xml:space="preserve"> </w:t>
      </w:r>
      <w:r w:rsidRPr="00F53C2A">
        <w:rPr>
          <w:sz w:val="28"/>
          <w:szCs w:val="28"/>
        </w:rPr>
        <w:t xml:space="preserve">расходы на текущий ремонт забора, памятника участникам ВОВ </w:t>
      </w:r>
      <w:r w:rsidRPr="00F53C2A">
        <w:rPr>
          <w:color w:val="373737"/>
          <w:sz w:val="28"/>
          <w:szCs w:val="28"/>
        </w:rPr>
        <w:t>– 381,1 тыс. руб.,</w:t>
      </w:r>
    </w:p>
    <w:p w:rsidR="0088287D" w:rsidRPr="00F53C2A" w:rsidRDefault="0088287D" w:rsidP="0088287D">
      <w:pPr>
        <w:pStyle w:val="a7"/>
        <w:shd w:val="clear" w:color="auto" w:fill="F9F8F7"/>
        <w:spacing w:before="0" w:beforeAutospacing="0" w:after="0" w:afterAutospacing="0" w:line="360" w:lineRule="auto"/>
        <w:ind w:left="708"/>
        <w:jc w:val="both"/>
        <w:textAlignment w:val="baseline"/>
        <w:rPr>
          <w:color w:val="373737"/>
          <w:sz w:val="28"/>
          <w:szCs w:val="28"/>
        </w:rPr>
      </w:pPr>
      <w:r w:rsidRPr="00F53C2A">
        <w:rPr>
          <w:color w:val="373737"/>
          <w:sz w:val="28"/>
          <w:szCs w:val="28"/>
        </w:rPr>
        <w:lastRenderedPageBreak/>
        <w:t>- техобслуживание уличного освещения – 124,6 тыс. руб.,</w:t>
      </w:r>
    </w:p>
    <w:p w:rsidR="0088287D" w:rsidRPr="00F53C2A" w:rsidRDefault="0088287D" w:rsidP="0088287D">
      <w:pPr>
        <w:pStyle w:val="a7"/>
        <w:shd w:val="clear" w:color="auto" w:fill="F9F8F7"/>
        <w:spacing w:before="0" w:beforeAutospacing="0" w:after="0" w:afterAutospacing="0" w:line="360" w:lineRule="auto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F53C2A">
        <w:rPr>
          <w:color w:val="373737"/>
          <w:sz w:val="28"/>
          <w:szCs w:val="28"/>
        </w:rPr>
        <w:t>- услуги экскаватора, автогидроподъемника, установка ограждений, забора, услуги проектно-сметной документации – 766,4 тыс. руб.,</w:t>
      </w:r>
    </w:p>
    <w:p w:rsidR="0088287D" w:rsidRPr="00F53C2A" w:rsidRDefault="0088287D" w:rsidP="0088287D">
      <w:pPr>
        <w:pStyle w:val="a7"/>
        <w:shd w:val="clear" w:color="auto" w:fill="F9F8F7"/>
        <w:spacing w:before="0" w:beforeAutospacing="0" w:after="0" w:afterAutospacing="0" w:line="360" w:lineRule="auto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F53C2A">
        <w:rPr>
          <w:color w:val="373737"/>
          <w:sz w:val="28"/>
          <w:szCs w:val="28"/>
        </w:rPr>
        <w:t>- прочие расходы составили – 24,3 тыс. руб.</w:t>
      </w:r>
    </w:p>
    <w:p w:rsidR="0088287D" w:rsidRPr="00F53C2A" w:rsidRDefault="0088287D" w:rsidP="00AE5B01">
      <w:pPr>
        <w:pStyle w:val="a7"/>
        <w:shd w:val="clear" w:color="auto" w:fill="F9F8F7"/>
        <w:spacing w:before="0" w:beforeAutospacing="0" w:after="0" w:afterAutospacing="0" w:line="360" w:lineRule="auto"/>
        <w:ind w:left="-567" w:right="141" w:firstLine="1275"/>
        <w:jc w:val="both"/>
        <w:textAlignment w:val="baseline"/>
        <w:rPr>
          <w:color w:val="373737"/>
          <w:sz w:val="28"/>
          <w:szCs w:val="28"/>
        </w:rPr>
      </w:pPr>
      <w:r w:rsidRPr="00F53C2A">
        <w:rPr>
          <w:color w:val="373737"/>
          <w:sz w:val="28"/>
          <w:szCs w:val="28"/>
        </w:rPr>
        <w:t>- по программе «ППМИ» - 1894,7 тыс. руб. на приобретение трактора с навесным оборудованием.</w:t>
      </w:r>
    </w:p>
    <w:p w:rsidR="0088287D" w:rsidRPr="00F53C2A" w:rsidRDefault="0088287D" w:rsidP="0088287D">
      <w:pPr>
        <w:pStyle w:val="a7"/>
        <w:shd w:val="clear" w:color="auto" w:fill="F9F8F7"/>
        <w:spacing w:before="0" w:beforeAutospacing="0" w:after="0" w:afterAutospacing="0" w:line="360" w:lineRule="auto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F53C2A">
        <w:rPr>
          <w:b/>
          <w:color w:val="373737"/>
          <w:sz w:val="28"/>
          <w:szCs w:val="28"/>
        </w:rPr>
        <w:t>8)</w:t>
      </w:r>
      <w:r w:rsidRPr="00F53C2A">
        <w:rPr>
          <w:b/>
          <w:color w:val="000000"/>
        </w:rPr>
        <w:t xml:space="preserve"> </w:t>
      </w:r>
      <w:r w:rsidRPr="00F53C2A">
        <w:rPr>
          <w:b/>
          <w:color w:val="000000"/>
          <w:sz w:val="28"/>
          <w:szCs w:val="28"/>
        </w:rPr>
        <w:t xml:space="preserve">Другие вопросы в области охраны окружающей среды – </w:t>
      </w:r>
      <w:r w:rsidRPr="00F53C2A">
        <w:rPr>
          <w:color w:val="000000"/>
          <w:sz w:val="28"/>
          <w:szCs w:val="28"/>
        </w:rPr>
        <w:t>1,8</w:t>
      </w:r>
      <w:r w:rsidRPr="00F53C2A">
        <w:rPr>
          <w:color w:val="373737"/>
          <w:sz w:val="28"/>
          <w:szCs w:val="28"/>
        </w:rPr>
        <w:t xml:space="preserve">% всех расходов, или 205,1 тыс. рублей на </w:t>
      </w:r>
      <w:proofErr w:type="gramStart"/>
      <w:r w:rsidRPr="00F53C2A">
        <w:rPr>
          <w:color w:val="000000"/>
          <w:sz w:val="28"/>
          <w:szCs w:val="28"/>
        </w:rPr>
        <w:t>приобретение  контейнеров</w:t>
      </w:r>
      <w:proofErr w:type="gramEnd"/>
      <w:r w:rsidRPr="00F53C2A">
        <w:rPr>
          <w:color w:val="000000"/>
          <w:sz w:val="28"/>
          <w:szCs w:val="28"/>
        </w:rPr>
        <w:t xml:space="preserve"> пластиковых передвижных для сбора ТКО.</w:t>
      </w:r>
    </w:p>
    <w:p w:rsidR="0088287D" w:rsidRPr="00F53C2A" w:rsidRDefault="0088287D" w:rsidP="0088287D">
      <w:pPr>
        <w:pStyle w:val="a7"/>
        <w:shd w:val="clear" w:color="auto" w:fill="F9F8F7"/>
        <w:spacing w:before="0" w:beforeAutospacing="0" w:after="0" w:afterAutospacing="0" w:line="360" w:lineRule="auto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F53C2A">
        <w:rPr>
          <w:color w:val="373737"/>
          <w:sz w:val="28"/>
          <w:szCs w:val="28"/>
        </w:rPr>
        <w:t>Межбюджетные трансферты (президентские) с бюджета РБ исполнены по назначению: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88287D" w:rsidRPr="00F53C2A" w:rsidTr="00FA4BD8">
        <w:trPr>
          <w:trHeight w:val="300"/>
        </w:trPr>
        <w:tc>
          <w:tcPr>
            <w:tcW w:w="7338" w:type="dxa"/>
            <w:shd w:val="clear" w:color="auto" w:fill="auto"/>
            <w:noWrap/>
          </w:tcPr>
          <w:p w:rsidR="0088287D" w:rsidRPr="00F53C2A" w:rsidRDefault="0088287D" w:rsidP="00FA4BD8">
            <w:pPr>
              <w:pStyle w:val="a7"/>
              <w:shd w:val="clear" w:color="auto" w:fill="F9F8F7"/>
              <w:spacing w:line="360" w:lineRule="auto"/>
              <w:jc w:val="both"/>
              <w:textAlignment w:val="baseline"/>
              <w:rPr>
                <w:color w:val="373737"/>
              </w:rPr>
            </w:pPr>
            <w:r w:rsidRPr="00F53C2A">
              <w:rPr>
                <w:color w:val="373737"/>
              </w:rPr>
              <w:t>Назначение</w:t>
            </w:r>
          </w:p>
        </w:tc>
        <w:tc>
          <w:tcPr>
            <w:tcW w:w="2409" w:type="dxa"/>
            <w:shd w:val="clear" w:color="auto" w:fill="auto"/>
          </w:tcPr>
          <w:p w:rsidR="0088287D" w:rsidRPr="00F53C2A" w:rsidRDefault="0088287D" w:rsidP="00FA4BD8">
            <w:pPr>
              <w:pStyle w:val="a7"/>
              <w:shd w:val="clear" w:color="auto" w:fill="F9F8F7"/>
              <w:tabs>
                <w:tab w:val="left" w:pos="709"/>
              </w:tabs>
              <w:spacing w:line="360" w:lineRule="auto"/>
              <w:ind w:right="599" w:firstLine="426"/>
              <w:textAlignment w:val="baseline"/>
              <w:rPr>
                <w:color w:val="373737"/>
              </w:rPr>
            </w:pPr>
            <w:r w:rsidRPr="00F53C2A">
              <w:rPr>
                <w:color w:val="373737"/>
              </w:rPr>
              <w:t>Сумма</w:t>
            </w:r>
          </w:p>
        </w:tc>
      </w:tr>
      <w:tr w:rsidR="0088287D" w:rsidRPr="00F53C2A" w:rsidTr="00FA4BD8">
        <w:trPr>
          <w:trHeight w:val="300"/>
        </w:trPr>
        <w:tc>
          <w:tcPr>
            <w:tcW w:w="7338" w:type="dxa"/>
            <w:shd w:val="clear" w:color="auto" w:fill="auto"/>
            <w:noWrap/>
          </w:tcPr>
          <w:p w:rsidR="0088287D" w:rsidRPr="00F53C2A" w:rsidRDefault="0088287D" w:rsidP="00FA4BD8">
            <w:pPr>
              <w:pStyle w:val="a7"/>
              <w:shd w:val="clear" w:color="auto" w:fill="F9F8F7"/>
              <w:spacing w:line="360" w:lineRule="auto"/>
              <w:jc w:val="both"/>
              <w:textAlignment w:val="baseline"/>
              <w:rPr>
                <w:color w:val="373737"/>
              </w:rPr>
            </w:pPr>
            <w:r w:rsidRPr="00F53C2A">
              <w:rPr>
                <w:color w:val="373737"/>
              </w:rPr>
              <w:t>Транспортные услуги по перевозке ПГС</w:t>
            </w:r>
          </w:p>
        </w:tc>
        <w:tc>
          <w:tcPr>
            <w:tcW w:w="2409" w:type="dxa"/>
            <w:shd w:val="clear" w:color="auto" w:fill="auto"/>
          </w:tcPr>
          <w:p w:rsidR="0088287D" w:rsidRPr="00F53C2A" w:rsidRDefault="0088287D" w:rsidP="00FA4BD8">
            <w:pPr>
              <w:pStyle w:val="a7"/>
              <w:shd w:val="clear" w:color="auto" w:fill="F9F8F7"/>
              <w:tabs>
                <w:tab w:val="left" w:pos="0"/>
              </w:tabs>
              <w:spacing w:line="360" w:lineRule="auto"/>
              <w:ind w:right="599" w:firstLine="708"/>
              <w:jc w:val="right"/>
              <w:textAlignment w:val="baseline"/>
              <w:rPr>
                <w:color w:val="373737"/>
              </w:rPr>
            </w:pPr>
            <w:r w:rsidRPr="00F53C2A">
              <w:rPr>
                <w:color w:val="373737"/>
              </w:rPr>
              <w:t>130</w:t>
            </w:r>
          </w:p>
        </w:tc>
      </w:tr>
      <w:tr w:rsidR="0088287D" w:rsidRPr="00F53C2A" w:rsidTr="00FA4BD8">
        <w:trPr>
          <w:trHeight w:val="300"/>
        </w:trPr>
        <w:tc>
          <w:tcPr>
            <w:tcW w:w="7338" w:type="dxa"/>
            <w:shd w:val="clear" w:color="auto" w:fill="auto"/>
            <w:noWrap/>
          </w:tcPr>
          <w:p w:rsidR="0088287D" w:rsidRPr="00F53C2A" w:rsidRDefault="0088287D" w:rsidP="00FA4BD8">
            <w:pPr>
              <w:pStyle w:val="a7"/>
              <w:shd w:val="clear" w:color="auto" w:fill="F9F8F7"/>
              <w:spacing w:line="360" w:lineRule="auto"/>
              <w:jc w:val="both"/>
              <w:textAlignment w:val="baseline"/>
              <w:rPr>
                <w:color w:val="373737"/>
              </w:rPr>
            </w:pPr>
            <w:proofErr w:type="spellStart"/>
            <w:r w:rsidRPr="00F53C2A">
              <w:rPr>
                <w:color w:val="373737"/>
              </w:rPr>
              <w:t>Грейдерование</w:t>
            </w:r>
            <w:proofErr w:type="spellEnd"/>
            <w:r w:rsidRPr="00F53C2A">
              <w:rPr>
                <w:color w:val="373737"/>
              </w:rPr>
              <w:t xml:space="preserve"> дорог</w:t>
            </w:r>
          </w:p>
        </w:tc>
        <w:tc>
          <w:tcPr>
            <w:tcW w:w="2409" w:type="dxa"/>
            <w:shd w:val="clear" w:color="auto" w:fill="auto"/>
          </w:tcPr>
          <w:p w:rsidR="0088287D" w:rsidRPr="00F53C2A" w:rsidRDefault="0088287D" w:rsidP="00FA4BD8">
            <w:pPr>
              <w:pStyle w:val="a7"/>
              <w:shd w:val="clear" w:color="auto" w:fill="F9F8F7"/>
              <w:tabs>
                <w:tab w:val="left" w:pos="0"/>
              </w:tabs>
              <w:spacing w:line="360" w:lineRule="auto"/>
              <w:ind w:right="599" w:firstLine="708"/>
              <w:jc w:val="right"/>
              <w:textAlignment w:val="baseline"/>
              <w:rPr>
                <w:color w:val="373737"/>
              </w:rPr>
            </w:pPr>
            <w:r w:rsidRPr="00F53C2A">
              <w:rPr>
                <w:color w:val="373737"/>
              </w:rPr>
              <w:t>50</w:t>
            </w:r>
          </w:p>
        </w:tc>
      </w:tr>
      <w:tr w:rsidR="0088287D" w:rsidRPr="00F53C2A" w:rsidTr="00FA4BD8">
        <w:trPr>
          <w:trHeight w:val="300"/>
        </w:trPr>
        <w:tc>
          <w:tcPr>
            <w:tcW w:w="7338" w:type="dxa"/>
            <w:shd w:val="clear" w:color="auto" w:fill="auto"/>
            <w:noWrap/>
          </w:tcPr>
          <w:p w:rsidR="0088287D" w:rsidRPr="00F53C2A" w:rsidRDefault="0088287D" w:rsidP="00FA4BD8">
            <w:pPr>
              <w:pStyle w:val="a7"/>
              <w:shd w:val="clear" w:color="auto" w:fill="F9F8F7"/>
              <w:spacing w:line="360" w:lineRule="auto"/>
              <w:jc w:val="both"/>
              <w:textAlignment w:val="baseline"/>
              <w:rPr>
                <w:color w:val="373737"/>
              </w:rPr>
            </w:pPr>
            <w:r w:rsidRPr="00F53C2A">
              <w:rPr>
                <w:color w:val="373737"/>
              </w:rPr>
              <w:t>Текущий ремонт уличного освещения в пос. Шиханы</w:t>
            </w:r>
          </w:p>
        </w:tc>
        <w:tc>
          <w:tcPr>
            <w:tcW w:w="2409" w:type="dxa"/>
            <w:shd w:val="clear" w:color="auto" w:fill="auto"/>
          </w:tcPr>
          <w:p w:rsidR="0088287D" w:rsidRPr="00F53C2A" w:rsidRDefault="0088287D" w:rsidP="00FA4BD8">
            <w:pPr>
              <w:pStyle w:val="a7"/>
              <w:shd w:val="clear" w:color="auto" w:fill="F9F8F7"/>
              <w:tabs>
                <w:tab w:val="left" w:pos="0"/>
              </w:tabs>
              <w:spacing w:line="360" w:lineRule="auto"/>
              <w:ind w:right="599"/>
              <w:jc w:val="right"/>
              <w:textAlignment w:val="baseline"/>
              <w:rPr>
                <w:color w:val="373737"/>
              </w:rPr>
            </w:pPr>
            <w:r w:rsidRPr="00F53C2A">
              <w:rPr>
                <w:color w:val="373737"/>
              </w:rPr>
              <w:t>74,2</w:t>
            </w:r>
          </w:p>
        </w:tc>
      </w:tr>
      <w:tr w:rsidR="0088287D" w:rsidRPr="00F53C2A" w:rsidTr="00FA4BD8">
        <w:trPr>
          <w:trHeight w:val="300"/>
        </w:trPr>
        <w:tc>
          <w:tcPr>
            <w:tcW w:w="7338" w:type="dxa"/>
            <w:shd w:val="clear" w:color="auto" w:fill="auto"/>
            <w:noWrap/>
          </w:tcPr>
          <w:p w:rsidR="0088287D" w:rsidRPr="00F53C2A" w:rsidRDefault="0088287D" w:rsidP="00FA4BD8">
            <w:pPr>
              <w:pStyle w:val="a7"/>
              <w:shd w:val="clear" w:color="auto" w:fill="F9F8F7"/>
              <w:spacing w:line="360" w:lineRule="auto"/>
              <w:jc w:val="both"/>
              <w:textAlignment w:val="baseline"/>
              <w:rPr>
                <w:color w:val="373737"/>
              </w:rPr>
            </w:pPr>
            <w:r w:rsidRPr="00F53C2A">
              <w:rPr>
                <w:color w:val="373737"/>
              </w:rPr>
              <w:t>Услуги автогидроподъемника, экскаватора</w:t>
            </w:r>
          </w:p>
        </w:tc>
        <w:tc>
          <w:tcPr>
            <w:tcW w:w="2409" w:type="dxa"/>
            <w:shd w:val="clear" w:color="auto" w:fill="auto"/>
          </w:tcPr>
          <w:p w:rsidR="0088287D" w:rsidRPr="00F53C2A" w:rsidRDefault="0088287D" w:rsidP="00FA4BD8">
            <w:pPr>
              <w:pStyle w:val="a7"/>
              <w:shd w:val="clear" w:color="auto" w:fill="F9F8F7"/>
              <w:tabs>
                <w:tab w:val="left" w:pos="0"/>
              </w:tabs>
              <w:spacing w:line="360" w:lineRule="auto"/>
              <w:ind w:right="599"/>
              <w:jc w:val="right"/>
              <w:textAlignment w:val="baseline"/>
              <w:rPr>
                <w:color w:val="373737"/>
              </w:rPr>
            </w:pPr>
            <w:r w:rsidRPr="00F53C2A">
              <w:rPr>
                <w:color w:val="373737"/>
              </w:rPr>
              <w:t>103,5</w:t>
            </w:r>
          </w:p>
        </w:tc>
      </w:tr>
      <w:tr w:rsidR="0088287D" w:rsidRPr="00F53C2A" w:rsidTr="00FA4BD8">
        <w:trPr>
          <w:trHeight w:val="300"/>
        </w:trPr>
        <w:tc>
          <w:tcPr>
            <w:tcW w:w="7338" w:type="dxa"/>
            <w:shd w:val="clear" w:color="auto" w:fill="auto"/>
            <w:noWrap/>
          </w:tcPr>
          <w:p w:rsidR="0088287D" w:rsidRPr="00F53C2A" w:rsidRDefault="0088287D" w:rsidP="00FA4BD8">
            <w:pPr>
              <w:pStyle w:val="a7"/>
              <w:shd w:val="clear" w:color="auto" w:fill="F9F8F7"/>
              <w:spacing w:line="360" w:lineRule="auto"/>
              <w:jc w:val="both"/>
              <w:textAlignment w:val="baseline"/>
              <w:rPr>
                <w:color w:val="373737"/>
              </w:rPr>
            </w:pPr>
            <w:r w:rsidRPr="00F53C2A">
              <w:rPr>
                <w:color w:val="373737"/>
              </w:rPr>
              <w:t>Приобретение контейнерных площадок</w:t>
            </w:r>
          </w:p>
        </w:tc>
        <w:tc>
          <w:tcPr>
            <w:tcW w:w="2409" w:type="dxa"/>
            <w:shd w:val="clear" w:color="auto" w:fill="auto"/>
          </w:tcPr>
          <w:p w:rsidR="0088287D" w:rsidRPr="00F53C2A" w:rsidRDefault="0088287D" w:rsidP="00FA4BD8">
            <w:pPr>
              <w:pStyle w:val="a7"/>
              <w:shd w:val="clear" w:color="auto" w:fill="F9F8F7"/>
              <w:tabs>
                <w:tab w:val="left" w:pos="0"/>
              </w:tabs>
              <w:spacing w:line="360" w:lineRule="auto"/>
              <w:ind w:right="599" w:firstLine="708"/>
              <w:jc w:val="right"/>
              <w:textAlignment w:val="baseline"/>
              <w:rPr>
                <w:color w:val="373737"/>
              </w:rPr>
            </w:pPr>
            <w:r w:rsidRPr="00F53C2A">
              <w:rPr>
                <w:color w:val="373737"/>
              </w:rPr>
              <w:t>200</w:t>
            </w:r>
          </w:p>
        </w:tc>
      </w:tr>
      <w:tr w:rsidR="0088287D" w:rsidRPr="00F53C2A" w:rsidTr="00FA4BD8">
        <w:trPr>
          <w:trHeight w:val="300"/>
        </w:trPr>
        <w:tc>
          <w:tcPr>
            <w:tcW w:w="7338" w:type="dxa"/>
            <w:shd w:val="clear" w:color="auto" w:fill="auto"/>
            <w:noWrap/>
          </w:tcPr>
          <w:p w:rsidR="0088287D" w:rsidRPr="00F53C2A" w:rsidRDefault="0088287D" w:rsidP="00FA4BD8">
            <w:pPr>
              <w:pStyle w:val="a7"/>
              <w:shd w:val="clear" w:color="auto" w:fill="F9F8F7"/>
              <w:spacing w:line="360" w:lineRule="auto"/>
              <w:jc w:val="both"/>
              <w:textAlignment w:val="baseline"/>
              <w:rPr>
                <w:color w:val="373737"/>
              </w:rPr>
            </w:pPr>
            <w:r w:rsidRPr="00F53C2A">
              <w:rPr>
                <w:color w:val="373737"/>
              </w:rPr>
              <w:t>Электротовары, стройматериалы (ПГС)</w:t>
            </w:r>
          </w:p>
        </w:tc>
        <w:tc>
          <w:tcPr>
            <w:tcW w:w="2409" w:type="dxa"/>
            <w:shd w:val="clear" w:color="auto" w:fill="auto"/>
          </w:tcPr>
          <w:p w:rsidR="0088287D" w:rsidRPr="00F53C2A" w:rsidRDefault="0088287D" w:rsidP="00FA4BD8">
            <w:pPr>
              <w:pStyle w:val="a7"/>
              <w:shd w:val="clear" w:color="auto" w:fill="F9F8F7"/>
              <w:tabs>
                <w:tab w:val="left" w:pos="0"/>
              </w:tabs>
              <w:spacing w:line="360" w:lineRule="auto"/>
              <w:ind w:right="599"/>
              <w:jc w:val="right"/>
              <w:textAlignment w:val="baseline"/>
              <w:rPr>
                <w:color w:val="373737"/>
              </w:rPr>
            </w:pPr>
            <w:r w:rsidRPr="00F53C2A">
              <w:rPr>
                <w:color w:val="373737"/>
              </w:rPr>
              <w:t>142,3</w:t>
            </w:r>
          </w:p>
        </w:tc>
      </w:tr>
      <w:tr w:rsidR="0088287D" w:rsidRPr="00F53C2A" w:rsidTr="00FA4BD8">
        <w:trPr>
          <w:trHeight w:val="300"/>
        </w:trPr>
        <w:tc>
          <w:tcPr>
            <w:tcW w:w="7338" w:type="dxa"/>
            <w:shd w:val="clear" w:color="auto" w:fill="auto"/>
            <w:noWrap/>
            <w:hideMark/>
          </w:tcPr>
          <w:p w:rsidR="0088287D" w:rsidRPr="00F53C2A" w:rsidRDefault="0088287D" w:rsidP="00FA4BD8">
            <w:pPr>
              <w:pStyle w:val="a7"/>
              <w:shd w:val="clear" w:color="auto" w:fill="F9F8F7"/>
              <w:spacing w:line="360" w:lineRule="auto"/>
              <w:ind w:firstLine="708"/>
              <w:jc w:val="both"/>
              <w:textAlignment w:val="baseline"/>
              <w:rPr>
                <w:color w:val="373737"/>
              </w:rPr>
            </w:pPr>
            <w:r w:rsidRPr="00F53C2A">
              <w:rPr>
                <w:color w:val="373737"/>
              </w:rPr>
              <w:t>Итого</w:t>
            </w:r>
          </w:p>
        </w:tc>
        <w:tc>
          <w:tcPr>
            <w:tcW w:w="2409" w:type="dxa"/>
            <w:shd w:val="clear" w:color="auto" w:fill="auto"/>
          </w:tcPr>
          <w:p w:rsidR="0088287D" w:rsidRPr="00F53C2A" w:rsidRDefault="0088287D" w:rsidP="00FA4BD8">
            <w:pPr>
              <w:pStyle w:val="a7"/>
              <w:shd w:val="clear" w:color="auto" w:fill="F9F8F7"/>
              <w:tabs>
                <w:tab w:val="left" w:pos="0"/>
              </w:tabs>
              <w:spacing w:line="360" w:lineRule="auto"/>
              <w:ind w:right="599" w:firstLine="708"/>
              <w:jc w:val="right"/>
              <w:textAlignment w:val="baseline"/>
              <w:rPr>
                <w:color w:val="373737"/>
              </w:rPr>
            </w:pPr>
            <w:r w:rsidRPr="00F53C2A">
              <w:rPr>
                <w:color w:val="373737"/>
              </w:rPr>
              <w:t>700</w:t>
            </w:r>
          </w:p>
        </w:tc>
      </w:tr>
    </w:tbl>
    <w:p w:rsidR="005A7CEA" w:rsidRPr="00F53C2A" w:rsidRDefault="005A7CEA" w:rsidP="0088287D">
      <w:pPr>
        <w:pStyle w:val="a3"/>
        <w:ind w:left="0" w:right="-568"/>
      </w:pPr>
    </w:p>
    <w:p w:rsidR="00F26A42" w:rsidRDefault="005A7CEA" w:rsidP="005A7CEA">
      <w:pPr>
        <w:pStyle w:val="a3"/>
        <w:ind w:left="0" w:firstLine="567"/>
        <w:jc w:val="both"/>
      </w:pPr>
      <w:r>
        <w:t xml:space="preserve">Бюджет – это основополагающий документ жизнедеятельности любого субъекта, в том числе и нашего сельского поселения. </w:t>
      </w:r>
    </w:p>
    <w:p w:rsidR="005A7CEA" w:rsidRDefault="005A7CEA" w:rsidP="0088287D">
      <w:pPr>
        <w:pStyle w:val="a3"/>
        <w:ind w:left="0" w:right="-426" w:hanging="426"/>
        <w:jc w:val="both"/>
      </w:pPr>
      <w:r>
        <w:t xml:space="preserve">С 2016 года на территории республики началась активная реализация Программы поддержки местных инициатив. Данная Программа позволяет гражданам участвовать как в определении проблем и подготовке инициатив, так и в их </w:t>
      </w:r>
      <w:r w:rsidR="0088287D">
        <w:t>со финансировании</w:t>
      </w:r>
      <w:r>
        <w:t xml:space="preserve"> и контроле над ходом реализации. Все проекты отбираются на конкурсной основе по целому ряду критериев. В 20</w:t>
      </w:r>
      <w:r w:rsidR="0088287D">
        <w:t xml:space="preserve">20 </w:t>
      </w:r>
      <w:r>
        <w:t xml:space="preserve">году </w:t>
      </w:r>
      <w:r w:rsidR="0088287D">
        <w:t xml:space="preserve">мы </w:t>
      </w:r>
      <w:r w:rsidR="00CD62D2">
        <w:t>прошли конкурсный</w:t>
      </w:r>
      <w:r w:rsidR="0088287D">
        <w:t xml:space="preserve"> отбор по покупке трактора МТЗ 82.1, бочки для воды(прицеп) и косилка роторная. </w:t>
      </w:r>
      <w:r>
        <w:t xml:space="preserve">Из бюджета Республики Башкортостан на эти цели выделены средства в сумме </w:t>
      </w:r>
      <w:r w:rsidR="00266D4C">
        <w:t>1000000</w:t>
      </w:r>
      <w:r>
        <w:t xml:space="preserve"> рублей, средства муниципального района – </w:t>
      </w:r>
      <w:r w:rsidR="0088287D">
        <w:t>694</w:t>
      </w:r>
      <w:r w:rsidR="00266D4C">
        <w:t>000</w:t>
      </w:r>
      <w:r>
        <w:t xml:space="preserve"> рублей, вклады населения, организаций и других внебюджетных источников составили </w:t>
      </w:r>
      <w:r w:rsidR="0088287D">
        <w:t>2</w:t>
      </w:r>
      <w:r w:rsidR="00266D4C">
        <w:t>00000рублей.</w:t>
      </w:r>
    </w:p>
    <w:p w:rsidR="005A7CEA" w:rsidRDefault="005A7CEA" w:rsidP="005A7CEA">
      <w:pPr>
        <w:pStyle w:val="a3"/>
        <w:ind w:left="0" w:firstLine="567"/>
        <w:jc w:val="both"/>
      </w:pPr>
    </w:p>
    <w:p w:rsidR="006770DA" w:rsidRPr="006770DA" w:rsidRDefault="006770DA" w:rsidP="00DA2094">
      <w:pPr>
        <w:pStyle w:val="a3"/>
        <w:ind w:left="567"/>
        <w:jc w:val="both"/>
        <w:rPr>
          <w:b/>
        </w:rPr>
      </w:pPr>
      <w:r w:rsidRPr="006770DA">
        <w:rPr>
          <w:b/>
        </w:rPr>
        <w:t>Контрактная система</w:t>
      </w:r>
    </w:p>
    <w:p w:rsidR="00D60025" w:rsidRDefault="005A7CEA" w:rsidP="005A7CEA">
      <w:pPr>
        <w:pStyle w:val="a3"/>
        <w:ind w:left="0" w:firstLine="567"/>
        <w:jc w:val="both"/>
      </w:pPr>
      <w:r>
        <w:t xml:space="preserve">Экономии бюджетных средств способствует и использование контрактной системы в сфере закупок товаров, работ, услуг. В целях реализации Федерального </w:t>
      </w:r>
      <w:r>
        <w:lastRenderedPageBreak/>
        <w:t>закона от 05.04.2013 г. № 44-ФЗ «О контрактной системе в сфере закупок товаров, работ, услуг для обеспечения государственных и м</w:t>
      </w:r>
      <w:r w:rsidR="006770DA">
        <w:t>ун</w:t>
      </w:r>
      <w:r w:rsidR="00D60025">
        <w:t>иципальных нужд» в течение 2020</w:t>
      </w:r>
      <w:r w:rsidR="006770DA">
        <w:t xml:space="preserve"> </w:t>
      </w:r>
      <w:r>
        <w:t xml:space="preserve">года проведено </w:t>
      </w:r>
      <w:r w:rsidR="00D60025">
        <w:t>1</w:t>
      </w:r>
      <w:r>
        <w:t xml:space="preserve"> закупо</w:t>
      </w:r>
      <w:r w:rsidR="00D60025">
        <w:t>чная</w:t>
      </w:r>
      <w:r>
        <w:t xml:space="preserve"> процедур</w:t>
      </w:r>
      <w:r w:rsidR="00D60025">
        <w:t>а</w:t>
      </w:r>
      <w:r>
        <w:t xml:space="preserve"> на общую сумму</w:t>
      </w:r>
      <w:r w:rsidR="00266D4C">
        <w:t xml:space="preserve"> </w:t>
      </w:r>
      <w:r w:rsidR="00D60025">
        <w:t xml:space="preserve">1894666,67 </w:t>
      </w:r>
      <w:r>
        <w:t>рублей. Экономия бюджетных средств составила</w:t>
      </w:r>
      <w:r w:rsidR="00266D4C">
        <w:t xml:space="preserve"> </w:t>
      </w:r>
      <w:r w:rsidR="00D60025">
        <w:t xml:space="preserve">0 </w:t>
      </w:r>
      <w:r w:rsidR="00AB7711">
        <w:t>рублей. (по</w:t>
      </w:r>
      <w:r w:rsidR="00D60025">
        <w:t xml:space="preserve"> программе ППМИ трактор</w:t>
      </w:r>
    </w:p>
    <w:p w:rsidR="005A7CEA" w:rsidRDefault="00D60025" w:rsidP="005A7CEA">
      <w:pPr>
        <w:pStyle w:val="a3"/>
        <w:ind w:left="0" w:firstLine="567"/>
        <w:jc w:val="both"/>
      </w:pPr>
      <w:r>
        <w:t xml:space="preserve"> МТЗ 80.1)</w:t>
      </w:r>
    </w:p>
    <w:p w:rsidR="00DA2094" w:rsidRDefault="00DA2094" w:rsidP="00DA2094">
      <w:pPr>
        <w:spacing w:after="0"/>
        <w:ind w:left="567"/>
        <w:jc w:val="both"/>
        <w:rPr>
          <w:b/>
        </w:rPr>
      </w:pPr>
    </w:p>
    <w:p w:rsidR="00E73CD9" w:rsidRPr="00E73CD9" w:rsidRDefault="00E73CD9" w:rsidP="00DA2094">
      <w:pPr>
        <w:spacing w:after="0"/>
        <w:ind w:left="567"/>
        <w:jc w:val="both"/>
        <w:rPr>
          <w:b/>
        </w:rPr>
      </w:pPr>
      <w:r w:rsidRPr="00E73CD9">
        <w:rPr>
          <w:b/>
        </w:rPr>
        <w:t>Муниципальные услуги</w:t>
      </w:r>
    </w:p>
    <w:p w:rsidR="00E73CD9" w:rsidRDefault="00E73CD9" w:rsidP="00E73CD9">
      <w:pPr>
        <w:pStyle w:val="a3"/>
        <w:ind w:left="0" w:firstLine="426"/>
        <w:jc w:val="both"/>
      </w:pPr>
      <w:r>
        <w:t xml:space="preserve">В условиях проводимой административной и муниципальной реформы все более возрастает значение муниципальных услуг. Муниципальные услуги расширяются по объему и содержанию, совершенствуется организационно-правовой механизм их оказания. </w:t>
      </w:r>
    </w:p>
    <w:p w:rsidR="00E73CD9" w:rsidRPr="00922010" w:rsidRDefault="00E73CD9" w:rsidP="00E73CD9">
      <w:pPr>
        <w:pStyle w:val="a3"/>
        <w:ind w:left="0" w:firstLine="426"/>
        <w:jc w:val="both"/>
        <w:rPr>
          <w:szCs w:val="28"/>
        </w:rPr>
      </w:pPr>
      <w:r>
        <w:t xml:space="preserve">Во исполнение Федерального закона от 27 июля 2010 года № 210-ФЗ «Об организации предоставления государственных и муниципальных услуг» в сельском поселении утвержден Реестр муниципальных услуг (функций) сельского </w:t>
      </w:r>
      <w:r w:rsidR="00B21395">
        <w:t xml:space="preserve">поселения, который включает 12 </w:t>
      </w:r>
      <w:r>
        <w:t xml:space="preserve">муниципальных услуг (функций), оказываемых в различных сферах: </w:t>
      </w:r>
      <w:r w:rsidR="00B21395">
        <w:rPr>
          <w:szCs w:val="28"/>
        </w:rPr>
        <w:t>в</w:t>
      </w:r>
      <w:r w:rsidR="00B21395" w:rsidRPr="00B21395">
        <w:rPr>
          <w:szCs w:val="28"/>
        </w:rPr>
        <w:t xml:space="preserve"> сфере жилищной политики и ЖКХ</w:t>
      </w:r>
      <w:r w:rsidR="00922010">
        <w:rPr>
          <w:szCs w:val="28"/>
        </w:rPr>
        <w:t>, д</w:t>
      </w:r>
      <w:r w:rsidR="00922010" w:rsidRPr="00922010">
        <w:rPr>
          <w:szCs w:val="28"/>
        </w:rPr>
        <w:t>елопроизводство</w:t>
      </w:r>
      <w:r w:rsidR="00922010">
        <w:rPr>
          <w:szCs w:val="28"/>
        </w:rPr>
        <w:t>,</w:t>
      </w:r>
      <w:r w:rsidR="00922010" w:rsidRPr="00922010">
        <w:rPr>
          <w:sz w:val="16"/>
          <w:szCs w:val="16"/>
        </w:rPr>
        <w:t xml:space="preserve"> </w:t>
      </w:r>
      <w:r w:rsidR="00922010">
        <w:rPr>
          <w:szCs w:val="28"/>
        </w:rPr>
        <w:t>п</w:t>
      </w:r>
      <w:r w:rsidR="00922010" w:rsidRPr="00922010">
        <w:rPr>
          <w:szCs w:val="28"/>
        </w:rPr>
        <w:t>риродопользование, благоустройство</w:t>
      </w:r>
      <w:r w:rsidR="00922010">
        <w:rPr>
          <w:szCs w:val="28"/>
        </w:rPr>
        <w:t>,</w:t>
      </w:r>
      <w:r w:rsidR="00922010" w:rsidRPr="00922010">
        <w:rPr>
          <w:sz w:val="16"/>
          <w:szCs w:val="16"/>
        </w:rPr>
        <w:t xml:space="preserve"> </w:t>
      </w:r>
      <w:r w:rsidR="00922010">
        <w:rPr>
          <w:szCs w:val="28"/>
        </w:rPr>
        <w:t>г</w:t>
      </w:r>
      <w:r w:rsidR="00922010" w:rsidRPr="00922010">
        <w:rPr>
          <w:szCs w:val="28"/>
        </w:rPr>
        <w:t>радостроительство, земельные отношения</w:t>
      </w:r>
      <w:r w:rsidR="00922010">
        <w:rPr>
          <w:szCs w:val="28"/>
        </w:rPr>
        <w:t>,</w:t>
      </w:r>
      <w:r w:rsidR="00922010" w:rsidRPr="00922010">
        <w:t xml:space="preserve"> </w:t>
      </w:r>
      <w:r w:rsidR="00922010">
        <w:rPr>
          <w:szCs w:val="28"/>
        </w:rPr>
        <w:t>ж</w:t>
      </w:r>
      <w:r w:rsidR="00922010" w:rsidRPr="00922010">
        <w:rPr>
          <w:szCs w:val="28"/>
        </w:rPr>
        <w:t>илищная политика</w:t>
      </w:r>
      <w:r w:rsidR="00922010">
        <w:rPr>
          <w:szCs w:val="28"/>
        </w:rPr>
        <w:t>.</w:t>
      </w:r>
    </w:p>
    <w:p w:rsidR="00176B0D" w:rsidRDefault="00E73CD9" w:rsidP="00922010">
      <w:pPr>
        <w:pStyle w:val="a3"/>
        <w:ind w:left="0" w:firstLine="426"/>
        <w:jc w:val="both"/>
      </w:pPr>
      <w:r>
        <w:t xml:space="preserve">Утвержденные административные регламенты по предоставлению муниципальных услуг размещены на официальном интернет-сайте сельского поселения  и в информационных системах «Портал государственных услуг Российской Федерации» www.gosuslugi.ru и «Портал государственных и муниципальных услуг Республики Башкортостан» </w:t>
      </w:r>
      <w:hyperlink r:id="rId5" w:history="1">
        <w:r w:rsidR="00922010" w:rsidRPr="008B2EC3">
          <w:rPr>
            <w:rStyle w:val="a6"/>
          </w:rPr>
          <w:t>www.pgu.bashkortostan.ru</w:t>
        </w:r>
      </w:hyperlink>
      <w:r>
        <w:t>.</w:t>
      </w:r>
    </w:p>
    <w:p w:rsidR="00922010" w:rsidRDefault="00922010" w:rsidP="00922010">
      <w:pPr>
        <w:pStyle w:val="a3"/>
        <w:ind w:left="0" w:firstLine="426"/>
        <w:jc w:val="both"/>
      </w:pPr>
    </w:p>
    <w:p w:rsidR="00176B0D" w:rsidRDefault="00176B0D" w:rsidP="00DA2094">
      <w:pPr>
        <w:pStyle w:val="a3"/>
        <w:ind w:left="567"/>
        <w:jc w:val="both"/>
        <w:rPr>
          <w:b/>
        </w:rPr>
      </w:pPr>
      <w:r w:rsidRPr="00176B0D">
        <w:rPr>
          <w:b/>
        </w:rPr>
        <w:t>Экономика</w:t>
      </w:r>
    </w:p>
    <w:p w:rsidR="005A7CEA" w:rsidRDefault="00176B0D" w:rsidP="00176B0D">
      <w:pPr>
        <w:pStyle w:val="a3"/>
        <w:ind w:left="0" w:firstLine="567"/>
        <w:jc w:val="both"/>
      </w:pPr>
      <w:r>
        <w:t>На территории сельского поселения ф</w:t>
      </w:r>
      <w:r w:rsidR="005A7CEA">
        <w:t xml:space="preserve">ункционируют, </w:t>
      </w:r>
      <w:r w:rsidR="00922010">
        <w:t>1</w:t>
      </w:r>
      <w:r w:rsidR="005A7CEA">
        <w:t xml:space="preserve"> предприятие </w:t>
      </w:r>
      <w:r w:rsidR="00922010">
        <w:t xml:space="preserve">УК </w:t>
      </w:r>
      <w:r w:rsidR="005A7CEA">
        <w:t xml:space="preserve">ЖКХ, </w:t>
      </w:r>
      <w:r w:rsidR="00922010">
        <w:t>1</w:t>
      </w:r>
      <w:r>
        <w:t xml:space="preserve"> </w:t>
      </w:r>
      <w:r w:rsidR="00922010">
        <w:t>сельскохозяйственная организация (ООО «Искра»</w:t>
      </w:r>
      <w:r w:rsidR="005A7CEA">
        <w:t xml:space="preserve">), более </w:t>
      </w:r>
      <w:r w:rsidR="00AB7711">
        <w:t>350 личных</w:t>
      </w:r>
      <w:r w:rsidR="005A7CEA">
        <w:t xml:space="preserve"> подсобных хозяйств граждан. </w:t>
      </w:r>
    </w:p>
    <w:p w:rsidR="00390151" w:rsidRDefault="00390151" w:rsidP="00176B0D">
      <w:pPr>
        <w:pStyle w:val="a3"/>
        <w:ind w:left="0" w:firstLine="567"/>
        <w:jc w:val="both"/>
      </w:pPr>
      <w:r>
        <w:t>Предпринимательство:</w:t>
      </w:r>
      <w:r w:rsidRPr="00390151">
        <w:t xml:space="preserve"> </w:t>
      </w:r>
      <w:r w:rsidR="003171EE">
        <w:t>по состоянию на 1 января 2021</w:t>
      </w:r>
      <w:r>
        <w:t xml:space="preserve"> года на территории сельского поселения зарегистрировано и действует субъе</w:t>
      </w:r>
      <w:r w:rsidR="00922010">
        <w:t>ктов предпринимательства:</w:t>
      </w:r>
      <w:r w:rsidR="009B247E">
        <w:t xml:space="preserve"> </w:t>
      </w:r>
      <w:r w:rsidR="00922010">
        <w:t>ООО «Группа АГРОС, ИП Ковалев.</w:t>
      </w:r>
    </w:p>
    <w:p w:rsidR="005A7CEA" w:rsidRDefault="00390151" w:rsidP="005A7CEA">
      <w:pPr>
        <w:pStyle w:val="a3"/>
        <w:ind w:left="0" w:firstLine="567"/>
        <w:jc w:val="both"/>
      </w:pPr>
      <w:r>
        <w:t>Торговля:</w:t>
      </w:r>
      <w:r w:rsidR="00922010">
        <w:t xml:space="preserve"> На территории </w:t>
      </w:r>
      <w:r w:rsidR="003171EE">
        <w:t>работают 5 магазинов</w:t>
      </w:r>
      <w:r w:rsidR="00922010">
        <w:t xml:space="preserve"> и 2 киоска, которые обеспечивают продуктами питания и товарами первой необходимости жителей населенных пунктов.</w:t>
      </w:r>
    </w:p>
    <w:p w:rsidR="00DA2094" w:rsidRDefault="00DA2094" w:rsidP="00DA2094">
      <w:pPr>
        <w:jc w:val="both"/>
        <w:rPr>
          <w:b/>
        </w:rPr>
      </w:pPr>
    </w:p>
    <w:p w:rsidR="00E73CD9" w:rsidRPr="00DA2094" w:rsidRDefault="00E73CD9" w:rsidP="00DA2094">
      <w:pPr>
        <w:spacing w:after="0"/>
        <w:ind w:left="567"/>
        <w:jc w:val="both"/>
        <w:rPr>
          <w:b/>
        </w:rPr>
      </w:pPr>
      <w:r w:rsidRPr="00DA2094">
        <w:rPr>
          <w:b/>
        </w:rPr>
        <w:t>Рынок труда</w:t>
      </w:r>
    </w:p>
    <w:p w:rsidR="00E73CD9" w:rsidRDefault="00E73CD9" w:rsidP="00E73CD9">
      <w:pPr>
        <w:pStyle w:val="a3"/>
        <w:ind w:left="0" w:firstLine="426"/>
        <w:jc w:val="both"/>
      </w:pPr>
      <w:r>
        <w:t xml:space="preserve">Важнейшими показателями эффективности нашей работы остается ситуация на рынке труда и уровень заработной платы жителей. </w:t>
      </w:r>
    </w:p>
    <w:p w:rsidR="00E73CD9" w:rsidRDefault="00E73CD9" w:rsidP="00E73CD9">
      <w:pPr>
        <w:pStyle w:val="a3"/>
        <w:ind w:left="0" w:firstLine="426"/>
        <w:jc w:val="both"/>
      </w:pPr>
      <w:r>
        <w:lastRenderedPageBreak/>
        <w:t>Численность официально зарегистрированных безработных граждан, состоящих на учете в службе занятости,</w:t>
      </w:r>
      <w:r w:rsidR="00B55F1F">
        <w:t xml:space="preserve"> на данный момент составила 1 чело</w:t>
      </w:r>
      <w:r w:rsidR="009B247E">
        <w:t>век, что на 1 человек меньше</w:t>
      </w:r>
      <w:r w:rsidR="003171EE">
        <w:t>), чем на начало 2020</w:t>
      </w:r>
      <w:r>
        <w:t xml:space="preserve"> года. Уровень зарег</w:t>
      </w:r>
      <w:r w:rsidR="00B55F1F">
        <w:t>истрированной безработицы – 0,1</w:t>
      </w:r>
      <w:r>
        <w:t xml:space="preserve"> </w:t>
      </w:r>
      <w:r w:rsidR="00086B8B">
        <w:t>%.</w:t>
      </w:r>
      <w:r>
        <w:t xml:space="preserve"> </w:t>
      </w:r>
    </w:p>
    <w:p w:rsidR="00390151" w:rsidRDefault="003171EE" w:rsidP="00AB7711">
      <w:pPr>
        <w:pStyle w:val="a3"/>
        <w:ind w:left="0" w:firstLine="567"/>
        <w:jc w:val="both"/>
      </w:pPr>
      <w:r>
        <w:t xml:space="preserve">Общее число не работающих трудоспособного </w:t>
      </w:r>
      <w:r w:rsidR="00086B8B">
        <w:t>возраста по</w:t>
      </w:r>
      <w:r>
        <w:t xml:space="preserve"> сельсовету 45</w:t>
      </w:r>
      <w:r w:rsidR="00AB7711">
        <w:t xml:space="preserve"> человек</w:t>
      </w:r>
      <w:r>
        <w:t>.</w:t>
      </w:r>
    </w:p>
    <w:p w:rsidR="00AB7711" w:rsidRDefault="00AB7711" w:rsidP="00AB7711">
      <w:pPr>
        <w:pStyle w:val="a3"/>
        <w:ind w:left="0" w:firstLine="567"/>
        <w:jc w:val="both"/>
      </w:pPr>
    </w:p>
    <w:p w:rsidR="00E73CD9" w:rsidRDefault="00E73CD9" w:rsidP="00DA2094">
      <w:pPr>
        <w:pStyle w:val="a3"/>
        <w:ind w:left="426"/>
        <w:jc w:val="both"/>
        <w:rPr>
          <w:b/>
        </w:rPr>
      </w:pPr>
      <w:r w:rsidRPr="00EF4BC2">
        <w:rPr>
          <w:b/>
        </w:rPr>
        <w:t>Благоустройство</w:t>
      </w:r>
    </w:p>
    <w:p w:rsidR="00AB7711" w:rsidRPr="00EF4BC2" w:rsidRDefault="00AB7711" w:rsidP="00DA2094">
      <w:pPr>
        <w:pStyle w:val="a3"/>
        <w:ind w:left="426"/>
        <w:jc w:val="both"/>
        <w:rPr>
          <w:b/>
        </w:rPr>
      </w:pPr>
    </w:p>
    <w:p w:rsidR="00E73CD9" w:rsidRDefault="00AB7711" w:rsidP="00E73CD9">
      <w:pPr>
        <w:pStyle w:val="a3"/>
        <w:ind w:left="0" w:firstLine="426"/>
        <w:jc w:val="both"/>
      </w:pPr>
      <w:r>
        <w:t>В 2020</w:t>
      </w:r>
      <w:r w:rsidR="00E73CD9">
        <w:t xml:space="preserve"> году на мероприятия по благоустройству территорий </w:t>
      </w:r>
      <w:r w:rsidR="003F7B5F">
        <w:t>было израсходовано более 5316,9</w:t>
      </w:r>
      <w:r w:rsidR="00B55F1F">
        <w:t xml:space="preserve"> тыс.</w:t>
      </w:r>
      <w:r w:rsidR="00E73CD9">
        <w:t xml:space="preserve"> рублей. </w:t>
      </w:r>
    </w:p>
    <w:p w:rsidR="00E73CD9" w:rsidRDefault="00E73CD9" w:rsidP="00E73CD9">
      <w:pPr>
        <w:pStyle w:val="a3"/>
        <w:ind w:left="0" w:firstLine="426"/>
        <w:jc w:val="both"/>
      </w:pPr>
      <w:r>
        <w:t>Ежегодно проводятся месячники по благоустройству и санитарной очистке территорий населенных пунктов. К данной работе привлекается население, работники предприятий независимо от форм собственнос</w:t>
      </w:r>
      <w:r w:rsidR="003F7B5F">
        <w:t>ти, студенты, школьники. В 2020</w:t>
      </w:r>
      <w:r>
        <w:t xml:space="preserve"> году в м</w:t>
      </w:r>
      <w:r w:rsidR="003F7B5F">
        <w:t>есячниках приняло участие 1800 человек, привлечено 5</w:t>
      </w:r>
      <w:r>
        <w:t xml:space="preserve"> е</w:t>
      </w:r>
      <w:r w:rsidR="003F7B5F">
        <w:t>диниц техники, вывезено 6</w:t>
      </w:r>
      <w:r w:rsidR="00B55F1F">
        <w:t>00</w:t>
      </w:r>
      <w:r>
        <w:t xml:space="preserve"> </w:t>
      </w:r>
      <w:r w:rsidR="001D50BE">
        <w:t>тонн мусора.</w:t>
      </w:r>
      <w:r w:rsidR="00B55F1F">
        <w:t xml:space="preserve"> </w:t>
      </w:r>
    </w:p>
    <w:p w:rsidR="001D50BE" w:rsidRDefault="001D50BE" w:rsidP="001D50BE">
      <w:pPr>
        <w:rPr>
          <w:rFonts w:cs="Times New Roman"/>
          <w:szCs w:val="28"/>
        </w:rPr>
      </w:pPr>
      <w:r w:rsidRPr="007B7B3B">
        <w:rPr>
          <w:rFonts w:cs="Times New Roman"/>
          <w:szCs w:val="28"/>
        </w:rPr>
        <w:t xml:space="preserve">Посадка деревьев </w:t>
      </w:r>
      <w:r>
        <w:rPr>
          <w:rFonts w:cs="Times New Roman"/>
          <w:szCs w:val="28"/>
        </w:rPr>
        <w:t xml:space="preserve">в </w:t>
      </w:r>
      <w:proofErr w:type="gramStart"/>
      <w:r>
        <w:rPr>
          <w:rFonts w:cs="Times New Roman"/>
          <w:szCs w:val="28"/>
        </w:rPr>
        <w:t xml:space="preserve">2020 </w:t>
      </w:r>
      <w:r w:rsidRPr="007B7B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году</w:t>
      </w:r>
      <w:proofErr w:type="gramEnd"/>
      <w:r>
        <w:rPr>
          <w:rFonts w:cs="Times New Roman"/>
          <w:szCs w:val="28"/>
        </w:rPr>
        <w:t>:</w:t>
      </w:r>
      <w:r w:rsidRPr="007B7B3B">
        <w:rPr>
          <w:rFonts w:cs="Times New Roman"/>
          <w:szCs w:val="28"/>
        </w:rPr>
        <w:t xml:space="preserve">                                                                   </w:t>
      </w:r>
      <w:r>
        <w:rPr>
          <w:rFonts w:cs="Times New Roman"/>
          <w:szCs w:val="28"/>
        </w:rPr>
        <w:t xml:space="preserve">                                                                    </w:t>
      </w:r>
      <w:r w:rsidRPr="007B7B3B">
        <w:rPr>
          <w:rFonts w:cs="Times New Roman"/>
          <w:szCs w:val="28"/>
        </w:rPr>
        <w:t xml:space="preserve">    1. 1 га д. Юрактау, д. Николаевка –дополнение;</w:t>
      </w:r>
      <w:r>
        <w:rPr>
          <w:rFonts w:cs="Times New Roman"/>
          <w:szCs w:val="28"/>
        </w:rPr>
        <w:t xml:space="preserve">                                                                       </w:t>
      </w:r>
    </w:p>
    <w:p w:rsidR="001D50BE" w:rsidRDefault="001D50BE" w:rsidP="001D50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Аллея Героев Советского Союза –МОБУ СОШ с. Алатана Стерлитамакского района сосны 13 корней.                                                                                                                  </w:t>
      </w:r>
    </w:p>
    <w:p w:rsidR="001D50BE" w:rsidRDefault="001D50BE" w:rsidP="001D50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3.Парк Ветеранов ВОВ МОБУ СОШ с. Алатана-сосны 130, дуб 30.                                                       </w:t>
      </w:r>
    </w:p>
    <w:p w:rsidR="001D50BE" w:rsidRDefault="001D50BE" w:rsidP="001D50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Парк Ветеранов с. Бельское Именные деревья:                                                                   а) ель лапчатая-33 корня;                                                                                                     б) рябина красная-33 корня;                                                                                              в)березы-20 корней;                                                                                                                     По селу Бельское жители МКД по ул. Центральная 2а и ул. Мира 39-                            17 корней, ул. Мира 37, ул. Мира 35 –рябины 12 корней,                                              по ул. Школьная 3, 2а по 2 корня, ул. Мира 29 -3 корня                                                              </w:t>
      </w:r>
    </w:p>
    <w:p w:rsidR="001D50BE" w:rsidRDefault="001D50BE" w:rsidP="001D50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Д. Юрактау население посадили 30 корней;                                                                             </w:t>
      </w:r>
    </w:p>
    <w:p w:rsidR="001D50BE" w:rsidRDefault="001D50BE" w:rsidP="001D50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Д. Николаевка ул. Озерная рябина красная:                                                                дом 19 - 8 корней                                                                                                                                     дом 15, дом 17 – 16 корней                                                                                                                                            дом 25- 12 корней                                                                                                                         дом 27 – 6 корней                                                                                                                                      дом 2 – 8 корней                                                                                                                         </w:t>
      </w:r>
    </w:p>
    <w:p w:rsidR="001D50BE" w:rsidRDefault="001D50BE" w:rsidP="001D50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Д. Николаевка ул. Озерная – ветла 32 шт.                                                                              </w:t>
      </w:r>
    </w:p>
    <w:p w:rsidR="001D50BE" w:rsidRDefault="001D50BE" w:rsidP="001D50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С. Забельское ул. Советская 4 кв.2, 6 кв.2, 31 – 10 корней.                                                                      </w:t>
      </w:r>
    </w:p>
    <w:p w:rsidR="001D50BE" w:rsidRDefault="001D50BE" w:rsidP="001D50BE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10. с. Забельское ул. Центральная 1,3,7 кв.2, 9,11,17,23,27а,29,31,33,37,39,41,34,36,32,30,14,6 – рябина красная 144 корня; береза -13 корней.                                                                                                                             </w:t>
      </w:r>
    </w:p>
    <w:p w:rsidR="001D50BE" w:rsidRDefault="001D50BE" w:rsidP="001D50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Посажено на территории Административного здания по ул. Советская 2а – 6 корней ели лапчатой.                                                                                                               </w:t>
      </w:r>
    </w:p>
    <w:p w:rsidR="001D50BE" w:rsidRDefault="001D50BE" w:rsidP="001D50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СДК – пересажено: 20 корней ели.                                                                                            Всего за осень посажено: 2122 саженца, а </w:t>
      </w:r>
      <w:proofErr w:type="gramStart"/>
      <w:r>
        <w:rPr>
          <w:rFonts w:cs="Times New Roman"/>
          <w:szCs w:val="28"/>
        </w:rPr>
        <w:t xml:space="preserve">именно:   </w:t>
      </w:r>
      <w:proofErr w:type="gramEnd"/>
      <w:r>
        <w:rPr>
          <w:rFonts w:cs="Times New Roman"/>
          <w:szCs w:val="28"/>
        </w:rPr>
        <w:t xml:space="preserve">                                                                1. Рябина красная -300 корней;                                                                                                     2.Ели лапчатой -80 корней;                                                                                                        3.Дуба -30 корней;                                                                                                                4. Сосны-1530 корней;                                                                                                                             5.Береза 150 корней;                                                                                                             6. Ветлы-32 корня.</w:t>
      </w:r>
    </w:p>
    <w:p w:rsidR="001D50BE" w:rsidRDefault="001D50BE" w:rsidP="001D50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-Благоустройство родников:                                                                                                       </w:t>
      </w:r>
    </w:p>
    <w:p w:rsidR="001D50BE" w:rsidRDefault="001D50BE" w:rsidP="001D50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д. Юрактау – родник около озера </w:t>
      </w:r>
      <w:proofErr w:type="spellStart"/>
      <w:proofErr w:type="gramStart"/>
      <w:r>
        <w:rPr>
          <w:rFonts w:cs="Times New Roman"/>
          <w:szCs w:val="28"/>
        </w:rPr>
        <w:t>Хажат</w:t>
      </w:r>
      <w:proofErr w:type="spellEnd"/>
      <w:r>
        <w:rPr>
          <w:rFonts w:cs="Times New Roman"/>
          <w:szCs w:val="28"/>
        </w:rPr>
        <w:t xml:space="preserve">;   </w:t>
      </w:r>
      <w:proofErr w:type="gramEnd"/>
      <w:r>
        <w:rPr>
          <w:rFonts w:cs="Times New Roman"/>
          <w:szCs w:val="28"/>
        </w:rPr>
        <w:t xml:space="preserve">                                                                               2. С. Забельское – родник около р. </w:t>
      </w:r>
      <w:proofErr w:type="spellStart"/>
      <w:r>
        <w:rPr>
          <w:rFonts w:cs="Times New Roman"/>
          <w:szCs w:val="28"/>
        </w:rPr>
        <w:t>Алатанки</w:t>
      </w:r>
      <w:proofErr w:type="spellEnd"/>
      <w:r>
        <w:rPr>
          <w:rFonts w:cs="Times New Roman"/>
          <w:szCs w:val="28"/>
        </w:rPr>
        <w:t xml:space="preserve"> возле старого МТФ очищено, загорожено, покрашено, благоустроено.                                                                                      </w:t>
      </w:r>
    </w:p>
    <w:p w:rsidR="001D50BE" w:rsidRDefault="001D50BE" w:rsidP="001D50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-Работа в ФИАС: Актуализированы за период работы с ФИАС </w:t>
      </w:r>
      <w:proofErr w:type="gramStart"/>
      <w:r>
        <w:rPr>
          <w:rFonts w:cs="Times New Roman"/>
          <w:szCs w:val="28"/>
        </w:rPr>
        <w:t>адреса :</w:t>
      </w:r>
      <w:proofErr w:type="gramEnd"/>
      <w:r>
        <w:rPr>
          <w:rFonts w:cs="Times New Roman"/>
          <w:szCs w:val="28"/>
        </w:rPr>
        <w:t xml:space="preserve">                         а) 873 земельных участков, б) 554 жилых домов и </w:t>
      </w:r>
      <w:proofErr w:type="spellStart"/>
      <w:r>
        <w:rPr>
          <w:rFonts w:cs="Times New Roman"/>
          <w:szCs w:val="28"/>
        </w:rPr>
        <w:t>оксов</w:t>
      </w:r>
      <w:proofErr w:type="spellEnd"/>
      <w:r>
        <w:rPr>
          <w:rFonts w:cs="Times New Roman"/>
          <w:szCs w:val="28"/>
        </w:rPr>
        <w:t xml:space="preserve"> в) 422 квартир                                        Работа ведется постоянно с новыми адресами ОКС и земельными участками по присвоению адресов и вводе в ФИАС. В 2020 году внесли 10 объектов, аннулировали 1 объект, внесли 5 изменений.                                                                                          </w:t>
      </w:r>
    </w:p>
    <w:p w:rsidR="001D50BE" w:rsidRDefault="001D50BE" w:rsidP="001D50BE">
      <w:pPr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proofErr w:type="spellStart"/>
      <w:r>
        <w:rPr>
          <w:rFonts w:cs="Times New Roman"/>
          <w:szCs w:val="28"/>
        </w:rPr>
        <w:t>Гос</w:t>
      </w:r>
      <w:proofErr w:type="spellEnd"/>
      <w:r>
        <w:rPr>
          <w:rFonts w:cs="Times New Roman"/>
          <w:szCs w:val="28"/>
        </w:rPr>
        <w:t xml:space="preserve"> услуги вновь зарегистрировали в 2020 году94 человека.                                                            </w:t>
      </w:r>
    </w:p>
    <w:p w:rsidR="001D50BE" w:rsidRDefault="001D50BE" w:rsidP="001D50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–Адресное хозяйство приведено в порядок: вывешены аншлаги (обновили) номера домов раздали по домам, где отсутствовали. Работа продолжается.                                  </w:t>
      </w:r>
    </w:p>
    <w:p w:rsidR="001D50BE" w:rsidRDefault="001D50BE" w:rsidP="001D50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За лето 2020 года ликвидированы 2 свалки с. </w:t>
      </w:r>
      <w:proofErr w:type="spellStart"/>
      <w:r>
        <w:rPr>
          <w:rFonts w:cs="Times New Roman"/>
          <w:szCs w:val="28"/>
        </w:rPr>
        <w:t>Алатанаи</w:t>
      </w:r>
      <w:proofErr w:type="spellEnd"/>
      <w:r>
        <w:rPr>
          <w:rFonts w:cs="Times New Roman"/>
          <w:szCs w:val="28"/>
        </w:rPr>
        <w:t xml:space="preserve"> д. Юрактау. По Бельской свалке продолжаются работы. В течении весна-лето 2020 года 3 раза проводили рекультивацию.                                                                                                             </w:t>
      </w:r>
    </w:p>
    <w:p w:rsidR="001D50BE" w:rsidRDefault="001D50BE" w:rsidP="001D50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Ямочный ремонт дорог выполнялось по программе ДРСУ Стерлитамакского филиала.                                                                                                            </w:t>
      </w:r>
    </w:p>
    <w:p w:rsidR="001D50BE" w:rsidRDefault="001D50BE" w:rsidP="001D50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Отсыпка ПГС, щебнем грейдированные                                                                               1. Д. Николаевка, ул. Береговая 100 м.                                                                                2. С. Алатана, ул. Ключевая 120 м.                                                                                  3.с. Забельское ул. Советская -400 м;                                                                                     4. С. Бельское ул. Садовая-300м;                                                                                                    5. Д. Николаевка, ул. Озерная-250 м;                                                                                     6. Установка дорожных знаков в с. Бельское8 штук;                                                                                                                                 </w:t>
      </w:r>
    </w:p>
    <w:p w:rsidR="00837FC8" w:rsidRDefault="00837FC8" w:rsidP="00837FC8">
      <w:pPr>
        <w:pStyle w:val="a3"/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Строительство </w:t>
      </w:r>
      <w:proofErr w:type="gramStart"/>
      <w:r w:rsidR="001D50BE">
        <w:rPr>
          <w:rFonts w:cs="Times New Roman"/>
          <w:szCs w:val="28"/>
        </w:rPr>
        <w:t xml:space="preserve">заборов:   </w:t>
      </w:r>
      <w:proofErr w:type="gramEnd"/>
      <w:r w:rsidR="001D50BE">
        <w:rPr>
          <w:rFonts w:cs="Times New Roman"/>
          <w:szCs w:val="28"/>
        </w:rPr>
        <w:t xml:space="preserve">                                                                                                              </w:t>
      </w:r>
      <w:r>
        <w:rPr>
          <w:rFonts w:cs="Times New Roman"/>
          <w:szCs w:val="28"/>
        </w:rPr>
        <w:t xml:space="preserve">  </w:t>
      </w:r>
      <w:r w:rsidR="001D50BE">
        <w:rPr>
          <w:rFonts w:cs="Times New Roman"/>
          <w:szCs w:val="28"/>
        </w:rPr>
        <w:t>а) парк с. З</w:t>
      </w:r>
      <w:r>
        <w:rPr>
          <w:rFonts w:cs="Times New Roman"/>
          <w:szCs w:val="28"/>
        </w:rPr>
        <w:t>абельское 167 м- евро штакетник на сумму 299 тыс. рублей;</w:t>
      </w:r>
      <w:r w:rsidR="001D50BE">
        <w:rPr>
          <w:rFonts w:cs="Times New Roman"/>
          <w:szCs w:val="28"/>
        </w:rPr>
        <w:t xml:space="preserve">                                                                         </w:t>
      </w:r>
      <w:r>
        <w:rPr>
          <w:rFonts w:cs="Times New Roman"/>
          <w:szCs w:val="28"/>
        </w:rPr>
        <w:t xml:space="preserve">  </w:t>
      </w:r>
      <w:r w:rsidR="001D50BE">
        <w:rPr>
          <w:rFonts w:cs="Times New Roman"/>
          <w:szCs w:val="28"/>
        </w:rPr>
        <w:t>б) Административные здания 40 метров</w:t>
      </w:r>
      <w:r>
        <w:rPr>
          <w:rFonts w:cs="Times New Roman"/>
          <w:szCs w:val="28"/>
        </w:rPr>
        <w:t xml:space="preserve"> на сумму189 рублей;</w:t>
      </w:r>
    </w:p>
    <w:p w:rsidR="00E73CD9" w:rsidRPr="00837FC8" w:rsidRDefault="00837FC8" w:rsidP="00837FC8">
      <w:pPr>
        <w:rPr>
          <w:rFonts w:cs="Times New Roman"/>
          <w:szCs w:val="28"/>
        </w:rPr>
      </w:pPr>
      <w:r w:rsidRPr="00837FC8">
        <w:rPr>
          <w:rFonts w:cs="Times New Roman"/>
          <w:szCs w:val="28"/>
        </w:rPr>
        <w:t xml:space="preserve">в) забор в с. Забельское </w:t>
      </w:r>
      <w:proofErr w:type="gramStart"/>
      <w:r w:rsidRPr="00837FC8">
        <w:rPr>
          <w:rFonts w:cs="Times New Roman"/>
          <w:szCs w:val="28"/>
        </w:rPr>
        <w:t>630</w:t>
      </w:r>
      <w:r w:rsidR="001D50BE" w:rsidRPr="00837FC8">
        <w:rPr>
          <w:rFonts w:cs="Times New Roman"/>
          <w:szCs w:val="28"/>
        </w:rPr>
        <w:t xml:space="preserve"> </w:t>
      </w:r>
      <w:r w:rsidRPr="00837FC8">
        <w:rPr>
          <w:rFonts w:cs="Times New Roman"/>
          <w:szCs w:val="28"/>
        </w:rPr>
        <w:t xml:space="preserve"> метров</w:t>
      </w:r>
      <w:proofErr w:type="gramEnd"/>
      <w:r w:rsidRPr="00837FC8">
        <w:rPr>
          <w:rFonts w:cs="Times New Roman"/>
          <w:szCs w:val="28"/>
        </w:rPr>
        <w:t xml:space="preserve"> на сумму698 тыс. рублей.</w:t>
      </w:r>
      <w:r w:rsidR="001D50BE" w:rsidRPr="00837FC8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CD9" w:rsidRDefault="00E73CD9" w:rsidP="00E73CD9">
      <w:pPr>
        <w:pStyle w:val="a3"/>
        <w:ind w:left="0" w:firstLine="426"/>
        <w:jc w:val="both"/>
      </w:pPr>
      <w:r>
        <w:t>В</w:t>
      </w:r>
      <w:r w:rsidR="00754CFA">
        <w:t xml:space="preserve"> течении года производились теку</w:t>
      </w:r>
      <w:r>
        <w:t>щие и капитальные ремонт</w:t>
      </w:r>
      <w:r w:rsidR="00B55F1F">
        <w:t>ы автодорог. Отремонтировано 7</w:t>
      </w:r>
      <w:r>
        <w:t xml:space="preserve"> км автомобиль</w:t>
      </w:r>
      <w:r w:rsidR="00B55F1F">
        <w:t>н</w:t>
      </w:r>
      <w:r w:rsidR="00837FC8">
        <w:t>ых дорог, мост через р. Алатан</w:t>
      </w:r>
      <w:r w:rsidR="00B55F1F">
        <w:t>ку</w:t>
      </w:r>
      <w:r>
        <w:t xml:space="preserve"> за счет финансовых средств различных уровней. Установлены дорожные знаки, разметка</w:t>
      </w:r>
      <w:r w:rsidR="00B55F1F">
        <w:t xml:space="preserve"> в с.</w:t>
      </w:r>
      <w:r w:rsidR="00CE379C">
        <w:t xml:space="preserve"> </w:t>
      </w:r>
      <w:r w:rsidR="00B55F1F">
        <w:t>Бельское, с.</w:t>
      </w:r>
      <w:r w:rsidR="00837FC8">
        <w:t xml:space="preserve"> </w:t>
      </w:r>
      <w:r w:rsidR="00B55F1F">
        <w:t>Забельское, д.</w:t>
      </w:r>
      <w:r w:rsidR="00837FC8">
        <w:t xml:space="preserve">  </w:t>
      </w:r>
      <w:r w:rsidR="00B55F1F">
        <w:t>Юрактау.</w:t>
      </w:r>
      <w:r w:rsidR="00837FC8">
        <w:t xml:space="preserve"> </w:t>
      </w:r>
    </w:p>
    <w:p w:rsidR="00754CFA" w:rsidRDefault="00837FC8" w:rsidP="00E73CD9">
      <w:pPr>
        <w:pStyle w:val="a3"/>
        <w:ind w:left="0" w:firstLine="426"/>
        <w:jc w:val="both"/>
      </w:pPr>
      <w:r>
        <w:t>Отсыпана щебенкой дороги в с. Бельское по ул. Дачная-500 метров и по ул. Молодежная- 190 метров на сумму 600 тыс. рублей.</w:t>
      </w:r>
    </w:p>
    <w:p w:rsidR="00837FC8" w:rsidRDefault="00837FC8" w:rsidP="00E73CD9">
      <w:pPr>
        <w:pStyle w:val="a3"/>
        <w:ind w:left="0" w:firstLine="426"/>
        <w:jc w:val="both"/>
      </w:pPr>
      <w:r>
        <w:t xml:space="preserve"> </w:t>
      </w:r>
    </w:p>
    <w:p w:rsidR="006654A8" w:rsidRDefault="006654A8" w:rsidP="005A7CEA">
      <w:pPr>
        <w:pStyle w:val="a3"/>
        <w:ind w:left="0" w:firstLine="426"/>
        <w:jc w:val="both"/>
      </w:pPr>
    </w:p>
    <w:p w:rsidR="005A7CEA" w:rsidRPr="00DA2094" w:rsidRDefault="005A7CEA" w:rsidP="00DA2094">
      <w:pPr>
        <w:spacing w:after="0"/>
        <w:ind w:left="426"/>
        <w:jc w:val="both"/>
        <w:rPr>
          <w:b/>
        </w:rPr>
      </w:pPr>
      <w:r w:rsidRPr="00DA2094">
        <w:rPr>
          <w:b/>
        </w:rPr>
        <w:t xml:space="preserve">Жилищно-коммунальное хозяйство </w:t>
      </w:r>
    </w:p>
    <w:p w:rsidR="00CE379C" w:rsidRDefault="005A7CEA" w:rsidP="005A7CEA">
      <w:pPr>
        <w:pStyle w:val="a3"/>
        <w:ind w:left="0" w:firstLine="426"/>
        <w:jc w:val="both"/>
      </w:pPr>
      <w:r>
        <w:t xml:space="preserve">На сегодня жилищный фонд в </w:t>
      </w:r>
      <w:r w:rsidR="00EF4BC2">
        <w:t>сельском поселении</w:t>
      </w:r>
      <w:r>
        <w:t xml:space="preserve"> составляет </w:t>
      </w:r>
      <w:r w:rsidR="00645C00">
        <w:t xml:space="preserve">42527,6 </w:t>
      </w:r>
      <w:r>
        <w:t xml:space="preserve">кв. метров, в том числе в многоквартирных домах – </w:t>
      </w:r>
      <w:r w:rsidR="00D1356C">
        <w:t>13523 кв.</w:t>
      </w:r>
      <w:r>
        <w:t xml:space="preserve"> метров. Число многоквартирных домов, имеющих право выбора способа управления – </w:t>
      </w:r>
      <w:r w:rsidR="00645C00">
        <w:t>12.  Во всех</w:t>
      </w:r>
      <w:r>
        <w:t xml:space="preserve"> домах заключ</w:t>
      </w:r>
      <w:r w:rsidR="00645C00">
        <w:t>ены договора с управляющей организацией ООО УК ЖКХ</w:t>
      </w:r>
      <w:r>
        <w:t xml:space="preserve"> на содержание и обслуживание.</w:t>
      </w:r>
      <w:r w:rsidR="00EF4BC2">
        <w:t xml:space="preserve"> В</w:t>
      </w:r>
      <w:r>
        <w:t xml:space="preserve"> 20</w:t>
      </w:r>
      <w:r w:rsidR="001F32D3">
        <w:t>20</w:t>
      </w:r>
      <w:r>
        <w:t xml:space="preserve"> году было отремонтировано</w:t>
      </w:r>
      <w:r w:rsidR="00645C00">
        <w:t xml:space="preserve"> кровля жилого дома № </w:t>
      </w:r>
      <w:r w:rsidR="001F32D3">
        <w:t>3</w:t>
      </w:r>
      <w:r w:rsidR="00645C00">
        <w:t>7 по у</w:t>
      </w:r>
      <w:r w:rsidR="001F32D3">
        <w:t>л. Мира</w:t>
      </w:r>
      <w:r w:rsidR="00AF44F0">
        <w:t xml:space="preserve"> с.</w:t>
      </w:r>
      <w:r w:rsidR="001F32D3">
        <w:t xml:space="preserve"> </w:t>
      </w:r>
      <w:r w:rsidR="00AF44F0">
        <w:t>Б</w:t>
      </w:r>
      <w:r w:rsidR="001F32D3">
        <w:t>ельское</w:t>
      </w:r>
      <w:r w:rsidR="0004424A">
        <w:t>, кровля дома №</w:t>
      </w:r>
      <w:r w:rsidR="001F32D3">
        <w:t xml:space="preserve"> 8</w:t>
      </w:r>
      <w:r w:rsidR="0004424A">
        <w:t xml:space="preserve"> по ул. Центральная и 8</w:t>
      </w:r>
      <w:r w:rsidR="00645C00">
        <w:t xml:space="preserve"> подъездов МКД в с.</w:t>
      </w:r>
      <w:r w:rsidR="001F32D3">
        <w:t xml:space="preserve"> </w:t>
      </w:r>
      <w:r w:rsidR="00645C00">
        <w:t>Бельское   ул.</w:t>
      </w:r>
      <w:r w:rsidR="001F32D3">
        <w:t xml:space="preserve"> </w:t>
      </w:r>
      <w:r w:rsidR="0004424A">
        <w:t>Центральная 6(2), Центральная, 2</w:t>
      </w:r>
      <w:r w:rsidR="00645C00">
        <w:t xml:space="preserve"> (3) и ул. Мира</w:t>
      </w:r>
      <w:r>
        <w:t xml:space="preserve"> </w:t>
      </w:r>
      <w:r w:rsidR="0004424A">
        <w:t>дом 37 (2) на сумму.</w:t>
      </w:r>
      <w:r>
        <w:t xml:space="preserve"> </w:t>
      </w:r>
      <w:r w:rsidR="00EF4BC2">
        <w:t>П</w:t>
      </w:r>
      <w:r>
        <w:t xml:space="preserve">ланируется </w:t>
      </w:r>
      <w:r w:rsidR="0004424A">
        <w:t>проведение капитального ремонта кровли в</w:t>
      </w:r>
      <w:r>
        <w:t xml:space="preserve"> 20</w:t>
      </w:r>
      <w:r w:rsidR="0004424A">
        <w:t>21</w:t>
      </w:r>
      <w:r w:rsidR="004007C9">
        <w:t xml:space="preserve"> год</w:t>
      </w:r>
      <w:r w:rsidR="0004424A">
        <w:t>у -2</w:t>
      </w:r>
      <w:r w:rsidR="004007C9">
        <w:t xml:space="preserve"> </w:t>
      </w:r>
      <w:r w:rsidR="00944D07">
        <w:t>домов с.</w:t>
      </w:r>
      <w:r w:rsidR="0004424A">
        <w:t xml:space="preserve"> Бельское по ул. </w:t>
      </w:r>
    </w:p>
    <w:p w:rsidR="005A7CEA" w:rsidRDefault="00944D07" w:rsidP="005A7CEA">
      <w:pPr>
        <w:pStyle w:val="a3"/>
        <w:ind w:left="0" w:firstLine="426"/>
        <w:jc w:val="both"/>
      </w:pPr>
      <w:r>
        <w:t>Центральная 2</w:t>
      </w:r>
      <w:r w:rsidR="0004424A">
        <w:t>а и 4, системы водоотведения</w:t>
      </w:r>
      <w:r w:rsidR="004007C9">
        <w:t xml:space="preserve"> ул.</w:t>
      </w:r>
      <w:r w:rsidR="007835DC">
        <w:t xml:space="preserve"> </w:t>
      </w:r>
      <w:r w:rsidR="004007C9">
        <w:t>Мира, до</w:t>
      </w:r>
      <w:r w:rsidR="007835DC">
        <w:t>м 1</w:t>
      </w:r>
      <w:r w:rsidR="004007C9">
        <w:t>.</w:t>
      </w:r>
    </w:p>
    <w:p w:rsidR="005A7CEA" w:rsidRDefault="005A7CEA" w:rsidP="005A7CEA">
      <w:pPr>
        <w:pStyle w:val="a3"/>
        <w:ind w:left="0" w:firstLine="426"/>
        <w:jc w:val="both"/>
      </w:pPr>
      <w:r>
        <w:t xml:space="preserve">Следует отметить, что все объекты жилищно-коммунального хозяйства </w:t>
      </w:r>
      <w:r w:rsidR="00944D07">
        <w:t>были своевременно</w:t>
      </w:r>
      <w:r>
        <w:t xml:space="preserve"> подготовлены к началу этого отопительного сезона. </w:t>
      </w:r>
    </w:p>
    <w:p w:rsidR="00755F14" w:rsidRDefault="005A7CEA" w:rsidP="005A7CEA">
      <w:pPr>
        <w:pStyle w:val="a3"/>
        <w:ind w:left="0" w:firstLine="426"/>
        <w:jc w:val="both"/>
      </w:pPr>
      <w:r>
        <w:t>В</w:t>
      </w:r>
      <w:r w:rsidR="007835DC">
        <w:t xml:space="preserve"> 2020</w:t>
      </w:r>
      <w:r w:rsidR="00EF4BC2">
        <w:t xml:space="preserve"> году было </w:t>
      </w:r>
      <w:r>
        <w:t>приобретен</w:t>
      </w:r>
      <w:r w:rsidR="007835DC">
        <w:t xml:space="preserve">о 18 </w:t>
      </w:r>
      <w:r>
        <w:t>контейнеров</w:t>
      </w:r>
      <w:r w:rsidR="00AF44F0">
        <w:t xml:space="preserve"> и</w:t>
      </w:r>
      <w:r w:rsidR="007835DC">
        <w:t xml:space="preserve"> оформлена заявка на </w:t>
      </w:r>
      <w:r w:rsidR="00944D07">
        <w:t>строительство 11</w:t>
      </w:r>
      <w:r w:rsidR="00AF44F0">
        <w:t xml:space="preserve"> контейнерных площадок</w:t>
      </w:r>
      <w:r w:rsidR="007835DC">
        <w:t xml:space="preserve"> по населенным пунктам сельского поселения</w:t>
      </w:r>
      <w:r w:rsidR="00AF44F0">
        <w:t>.</w:t>
      </w:r>
    </w:p>
    <w:p w:rsidR="00755F14" w:rsidRDefault="00EF4BC2" w:rsidP="00755F14">
      <w:pPr>
        <w:pStyle w:val="a3"/>
        <w:ind w:left="0" w:firstLine="426"/>
        <w:jc w:val="both"/>
      </w:pPr>
      <w:r>
        <w:t xml:space="preserve"> </w:t>
      </w:r>
      <w:r w:rsidR="005A7CEA">
        <w:t xml:space="preserve">Принимаются меры по ликвидации несанкционированных свалок (ликвидировано </w:t>
      </w:r>
      <w:r w:rsidR="007835DC">
        <w:t>2</w:t>
      </w:r>
      <w:r w:rsidR="00755F14">
        <w:t>) в</w:t>
      </w:r>
      <w:r w:rsidR="007835DC">
        <w:t xml:space="preserve"> 2020 году</w:t>
      </w:r>
      <w:r w:rsidR="00755F14">
        <w:t xml:space="preserve"> и </w:t>
      </w:r>
      <w:r w:rsidR="007835DC">
        <w:t>до 1 июля</w:t>
      </w:r>
      <w:r w:rsidR="00755F14">
        <w:t xml:space="preserve"> 2021 года</w:t>
      </w:r>
      <w:r w:rsidR="007835DC">
        <w:t xml:space="preserve"> надо ликвидировать свалку в с</w:t>
      </w:r>
      <w:r w:rsidR="005A7CEA">
        <w:t>.</w:t>
      </w:r>
      <w:r w:rsidR="007835DC">
        <w:t xml:space="preserve"> Бельское</w:t>
      </w:r>
      <w:r w:rsidR="00755F14">
        <w:t>.</w:t>
      </w:r>
    </w:p>
    <w:p w:rsidR="00755F14" w:rsidRDefault="00755F14" w:rsidP="00755F14">
      <w:pPr>
        <w:pStyle w:val="a3"/>
        <w:ind w:left="0" w:firstLine="426"/>
        <w:jc w:val="both"/>
      </w:pPr>
      <w:r>
        <w:t xml:space="preserve"> Вывоз твердых коммунальных отходов</w:t>
      </w:r>
      <w:r w:rsidR="005A7CEA">
        <w:t xml:space="preserve"> осуществляется </w:t>
      </w:r>
      <w:r w:rsidR="00AF44F0">
        <w:t>САХ «Эко-Сити»</w:t>
      </w:r>
      <w:r w:rsidR="005A7CEA">
        <w:t xml:space="preserve">. Сбор и вывоз промышленных отходов осуществляется хозяйствующими субъектами самостоятельно. </w:t>
      </w:r>
    </w:p>
    <w:p w:rsidR="00944D07" w:rsidRDefault="005A7CEA" w:rsidP="00944D07">
      <w:pPr>
        <w:pStyle w:val="a3"/>
        <w:ind w:left="0" w:firstLine="426"/>
        <w:jc w:val="both"/>
      </w:pPr>
      <w:r>
        <w:t>В 20</w:t>
      </w:r>
      <w:r w:rsidR="00755F14">
        <w:t>20</w:t>
      </w:r>
      <w:r>
        <w:t xml:space="preserve"> году вывезено </w:t>
      </w:r>
      <w:r w:rsidR="00755F14">
        <w:t>365</w:t>
      </w:r>
      <w:r>
        <w:t xml:space="preserve"> кубометров мусора. </w:t>
      </w:r>
    </w:p>
    <w:p w:rsidR="00944D07" w:rsidRDefault="00944D07" w:rsidP="00944D07">
      <w:pPr>
        <w:pStyle w:val="a3"/>
        <w:ind w:left="0" w:firstLine="426"/>
        <w:jc w:val="both"/>
      </w:pPr>
    </w:p>
    <w:p w:rsidR="00944D07" w:rsidRDefault="00944D07" w:rsidP="00944D07">
      <w:pPr>
        <w:pStyle w:val="a3"/>
        <w:ind w:left="0" w:firstLine="426"/>
        <w:jc w:val="both"/>
      </w:pPr>
      <w:r>
        <w:t xml:space="preserve">                                                  </w:t>
      </w:r>
    </w:p>
    <w:p w:rsidR="00944D07" w:rsidRDefault="00944D07" w:rsidP="00944D07">
      <w:pPr>
        <w:pStyle w:val="a3"/>
        <w:ind w:left="0" w:firstLine="426"/>
        <w:jc w:val="both"/>
      </w:pPr>
    </w:p>
    <w:p w:rsidR="00944D07" w:rsidRDefault="00944D07" w:rsidP="00944D07">
      <w:pPr>
        <w:pStyle w:val="a3"/>
        <w:ind w:left="0" w:firstLine="426"/>
        <w:jc w:val="both"/>
        <w:rPr>
          <w:b/>
        </w:rPr>
      </w:pPr>
      <w:r>
        <w:t xml:space="preserve">                                </w:t>
      </w:r>
      <w:r w:rsidRPr="00944D07">
        <w:rPr>
          <w:b/>
        </w:rPr>
        <w:t xml:space="preserve"> Образование</w:t>
      </w:r>
    </w:p>
    <w:p w:rsidR="00944D07" w:rsidRPr="00944D07" w:rsidRDefault="00944D07" w:rsidP="00944D07">
      <w:pPr>
        <w:pStyle w:val="a3"/>
        <w:ind w:left="0" w:firstLine="426"/>
        <w:jc w:val="both"/>
      </w:pPr>
    </w:p>
    <w:p w:rsidR="005A7CEA" w:rsidRPr="00944D07" w:rsidRDefault="005A7CEA" w:rsidP="00944D07">
      <w:pPr>
        <w:pStyle w:val="a3"/>
        <w:ind w:left="0" w:firstLine="426"/>
        <w:jc w:val="both"/>
        <w:rPr>
          <w:b/>
          <w:i/>
        </w:rPr>
      </w:pPr>
      <w:r>
        <w:lastRenderedPageBreak/>
        <w:t xml:space="preserve">Одной из важнейших характеристик любой страны, региона, отдельного поселения, наряду с демографическими показателями особенно трудоспособной части населения, является уровень образования. Он показывает качество населения как современной производительной силы и одновременно многое говорит об уровне и структуре материальных и духовных потребностей людей, проживающих на данной территории. </w:t>
      </w:r>
    </w:p>
    <w:p w:rsidR="00401C5B" w:rsidRDefault="005A7CEA" w:rsidP="005A7CEA">
      <w:pPr>
        <w:pStyle w:val="a3"/>
        <w:ind w:left="0" w:firstLine="426"/>
        <w:jc w:val="both"/>
      </w:pPr>
      <w:r>
        <w:t xml:space="preserve">В </w:t>
      </w:r>
      <w:r w:rsidR="00401C5B">
        <w:t>сельском поселении</w:t>
      </w:r>
      <w:r>
        <w:t xml:space="preserve"> в 20</w:t>
      </w:r>
      <w:r w:rsidR="008461C7">
        <w:t>20</w:t>
      </w:r>
      <w:r>
        <w:t xml:space="preserve"> году функционировали </w:t>
      </w:r>
      <w:r w:rsidR="00615517">
        <w:t>2</w:t>
      </w:r>
      <w:r>
        <w:t xml:space="preserve"> дошкольное образовательное учреждение и </w:t>
      </w:r>
      <w:r w:rsidR="00615517">
        <w:t>2</w:t>
      </w:r>
      <w:r w:rsidR="00401C5B">
        <w:t xml:space="preserve"> школы.</w:t>
      </w:r>
      <w:r>
        <w:t xml:space="preserve"> </w:t>
      </w:r>
    </w:p>
    <w:p w:rsidR="005A7CEA" w:rsidRDefault="005A7CEA" w:rsidP="005A7CEA">
      <w:pPr>
        <w:pStyle w:val="a3"/>
        <w:ind w:left="0" w:firstLine="426"/>
        <w:jc w:val="both"/>
      </w:pPr>
      <w:r>
        <w:t xml:space="preserve">Количество детей дошкольного </w:t>
      </w:r>
      <w:r w:rsidR="00401C5B">
        <w:t xml:space="preserve">возраста (от 1 года до 7 лет) </w:t>
      </w:r>
      <w:r>
        <w:t xml:space="preserve">составило </w:t>
      </w:r>
      <w:r w:rsidR="008461C7">
        <w:t xml:space="preserve">142 </w:t>
      </w:r>
      <w:r>
        <w:t xml:space="preserve">человек, из них </w:t>
      </w:r>
      <w:r w:rsidR="00615517">
        <w:t>55</w:t>
      </w:r>
      <w:r>
        <w:t xml:space="preserve"> детей охвачены дошкольным образованием. Все дошкольные учреждения имеют лицензию на образовательную деятельность, питание организовано в соответствии с санитарно-гигиеническими требованиями. </w:t>
      </w:r>
    </w:p>
    <w:p w:rsidR="005A7CEA" w:rsidRDefault="001F32D3" w:rsidP="005A7CEA">
      <w:pPr>
        <w:pStyle w:val="a3"/>
        <w:ind w:left="0" w:firstLine="426"/>
        <w:jc w:val="both"/>
      </w:pPr>
      <w:r>
        <w:t xml:space="preserve">В </w:t>
      </w:r>
      <w:proofErr w:type="gramStart"/>
      <w:r>
        <w:t xml:space="preserve">2020 </w:t>
      </w:r>
      <w:r w:rsidR="005A7CEA">
        <w:t xml:space="preserve"> учебном</w:t>
      </w:r>
      <w:proofErr w:type="gramEnd"/>
      <w:r w:rsidR="005A7CEA">
        <w:t xml:space="preserve"> году </w:t>
      </w:r>
      <w:r w:rsidR="00401C5B">
        <w:t>общий</w:t>
      </w:r>
      <w:r w:rsidR="005A7CEA">
        <w:t xml:space="preserve"> охват учащихся</w:t>
      </w:r>
      <w:r w:rsidR="00755F14">
        <w:t xml:space="preserve"> в школе составил 145</w:t>
      </w:r>
      <w:r w:rsidR="00401C5B">
        <w:t xml:space="preserve"> детей</w:t>
      </w:r>
      <w:r w:rsidR="005A7CEA">
        <w:t xml:space="preserve">. </w:t>
      </w:r>
    </w:p>
    <w:p w:rsidR="005D4A84" w:rsidRDefault="005A7CEA" w:rsidP="00615517">
      <w:pPr>
        <w:pStyle w:val="a3"/>
        <w:ind w:left="0" w:firstLine="426"/>
        <w:jc w:val="both"/>
      </w:pPr>
      <w:r>
        <w:t xml:space="preserve">В прошлом учебном году в школах работало </w:t>
      </w:r>
      <w:r w:rsidR="00755F14">
        <w:t>22 учителя</w:t>
      </w:r>
      <w:r>
        <w:t xml:space="preserve">, которые постоянно занимаются повышением своего профессионального уровня. </w:t>
      </w:r>
    </w:p>
    <w:p w:rsidR="00615517" w:rsidRDefault="005A7CEA" w:rsidP="00615517">
      <w:pPr>
        <w:pStyle w:val="a3"/>
        <w:ind w:left="0" w:firstLine="426"/>
        <w:jc w:val="both"/>
      </w:pPr>
      <w:r>
        <w:t xml:space="preserve">Для обеспечения равного доступа к качественному образованию организован подвоз обучающихся из </w:t>
      </w:r>
      <w:r w:rsidR="00BA5EF9">
        <w:t>4</w:t>
      </w:r>
      <w:r>
        <w:t xml:space="preserve"> населенных пунктов. Все школьные автобусы соответствуют нормам СанПиН и требованиям правил безопасных перевозок, на них установлена навигацион</w:t>
      </w:r>
      <w:r w:rsidR="00A46A66">
        <w:t>ная спутниковая система ГЛОНАСС</w:t>
      </w:r>
      <w:r>
        <w:t xml:space="preserve">. </w:t>
      </w:r>
    </w:p>
    <w:p w:rsidR="005A7CEA" w:rsidRDefault="00615517" w:rsidP="00615517">
      <w:pPr>
        <w:pStyle w:val="a3"/>
        <w:ind w:left="0" w:firstLine="426"/>
        <w:jc w:val="both"/>
      </w:pPr>
      <w:r>
        <w:t>Подробнее о работе школ расскажут директора школ.</w:t>
      </w:r>
    </w:p>
    <w:p w:rsidR="00615517" w:rsidRDefault="00615517" w:rsidP="00615517">
      <w:pPr>
        <w:pStyle w:val="a3"/>
        <w:ind w:left="0" w:firstLine="426"/>
        <w:jc w:val="both"/>
      </w:pPr>
    </w:p>
    <w:p w:rsidR="00BA5EF9" w:rsidRDefault="00D15536" w:rsidP="005A7CEA">
      <w:pPr>
        <w:pStyle w:val="a3"/>
        <w:ind w:left="0" w:firstLine="426"/>
        <w:jc w:val="both"/>
        <w:rPr>
          <w:b/>
          <w:i/>
        </w:rPr>
      </w:pPr>
      <w:r w:rsidRPr="00D15536">
        <w:rPr>
          <w:b/>
        </w:rPr>
        <w:t>Медицинское обслуживание населения</w:t>
      </w:r>
      <w:r>
        <w:rPr>
          <w:b/>
        </w:rPr>
        <w:t xml:space="preserve"> </w:t>
      </w:r>
    </w:p>
    <w:p w:rsidR="005A7CEA" w:rsidRDefault="005A7CEA" w:rsidP="005A7CEA">
      <w:pPr>
        <w:pStyle w:val="a3"/>
        <w:ind w:left="0" w:firstLine="426"/>
        <w:jc w:val="both"/>
      </w:pPr>
      <w:r>
        <w:t xml:space="preserve">Медицинское обслуживание населения </w:t>
      </w:r>
      <w:r w:rsidR="00D15536">
        <w:t xml:space="preserve">сельского поселения </w:t>
      </w:r>
      <w:r w:rsidR="00BA5EF9">
        <w:t>осуществляется 3</w:t>
      </w:r>
      <w:r w:rsidR="00D15536" w:rsidRPr="00D15536">
        <w:rPr>
          <w:i/>
        </w:rPr>
        <w:t>ФАП</w:t>
      </w:r>
      <w:r w:rsidR="00BA5EF9">
        <w:rPr>
          <w:i/>
        </w:rPr>
        <w:t>ами</w:t>
      </w:r>
      <w:r w:rsidR="00BA5EF9">
        <w:t>.</w:t>
      </w:r>
    </w:p>
    <w:p w:rsidR="005A7CEA" w:rsidRDefault="00AB7711" w:rsidP="005A7CEA">
      <w:pPr>
        <w:pStyle w:val="a3"/>
        <w:ind w:left="0" w:firstLine="426"/>
        <w:jc w:val="both"/>
      </w:pPr>
      <w:r>
        <w:t>В ус</w:t>
      </w:r>
      <w:r w:rsidR="0035418A">
        <w:t>ловиях пандемии на наших фельдше</w:t>
      </w:r>
      <w:r>
        <w:t xml:space="preserve">ров </w:t>
      </w:r>
      <w:r w:rsidR="0035418A">
        <w:t xml:space="preserve">нагрузка возросла на целый порядок. На первых порах рай поликлиника очень лихорадила. Больным  врачи  делали назначения дистанционно. Переболевшим больным ковид19, находящимся дома, по назначению врачей, фельдшера продолжали лечить, </w:t>
      </w:r>
      <w:r w:rsidR="006977D4">
        <w:t>делали уколы</w:t>
      </w:r>
      <w:r w:rsidR="0035418A">
        <w:t>.</w:t>
      </w:r>
    </w:p>
    <w:p w:rsidR="0035418A" w:rsidRDefault="0035418A" w:rsidP="005A7CEA">
      <w:pPr>
        <w:pStyle w:val="a3"/>
        <w:ind w:left="0" w:firstLine="426"/>
        <w:jc w:val="both"/>
      </w:pPr>
      <w:r>
        <w:t>О своей работе они расскажут сами.</w:t>
      </w:r>
    </w:p>
    <w:p w:rsidR="0035418A" w:rsidRDefault="0035418A" w:rsidP="005A7CEA">
      <w:pPr>
        <w:pStyle w:val="a3"/>
        <w:ind w:left="0" w:firstLine="426"/>
        <w:jc w:val="both"/>
      </w:pPr>
      <w:r>
        <w:t>Еще могу добавить, что к Забельскому ФАП прикреплены</w:t>
      </w:r>
      <w:r w:rsidR="006977D4">
        <w:t xml:space="preserve"> села Ал</w:t>
      </w:r>
      <w:r w:rsidR="00944D07">
        <w:t>атана и Забельское</w:t>
      </w:r>
      <w:r w:rsidR="006977D4">
        <w:t xml:space="preserve">- 345 </w:t>
      </w:r>
      <w:proofErr w:type="gramStart"/>
      <w:r w:rsidR="006977D4">
        <w:t>человек ,</w:t>
      </w:r>
      <w:proofErr w:type="gramEnd"/>
      <w:r w:rsidR="006977D4">
        <w:t xml:space="preserve"> из них:-женщин185;</w:t>
      </w:r>
    </w:p>
    <w:p w:rsidR="006977D4" w:rsidRDefault="006977D4" w:rsidP="005A7CEA">
      <w:pPr>
        <w:pStyle w:val="a3"/>
        <w:ind w:left="0" w:firstLine="426"/>
        <w:jc w:val="both"/>
      </w:pPr>
      <w:r>
        <w:t xml:space="preserve">                                                   -мужчин160.</w:t>
      </w:r>
    </w:p>
    <w:p w:rsidR="006977D4" w:rsidRDefault="006977D4" w:rsidP="005A7CEA">
      <w:pPr>
        <w:pStyle w:val="a3"/>
        <w:ind w:left="0" w:firstLine="426"/>
        <w:jc w:val="both"/>
      </w:pPr>
      <w:r>
        <w:t>Детей от 0-18 лет-38 человек.</w:t>
      </w:r>
    </w:p>
    <w:p w:rsidR="006977D4" w:rsidRDefault="006977D4" w:rsidP="005A7CEA">
      <w:pPr>
        <w:pStyle w:val="a3"/>
        <w:ind w:left="0" w:firstLine="426"/>
        <w:jc w:val="both"/>
      </w:pPr>
      <w:r>
        <w:t>К Бельскому ФАП относится с.Бельское-938 человек, из них:</w:t>
      </w:r>
      <w:r w:rsidR="00944D07">
        <w:t xml:space="preserve"> </w:t>
      </w:r>
      <w:r>
        <w:t>женщин-458;</w:t>
      </w:r>
    </w:p>
    <w:p w:rsidR="006977D4" w:rsidRDefault="006977D4" w:rsidP="005A7CEA">
      <w:pPr>
        <w:pStyle w:val="a3"/>
        <w:ind w:left="0" w:firstLine="426"/>
        <w:jc w:val="both"/>
      </w:pPr>
      <w:r>
        <w:t xml:space="preserve">                                                                                                         мужчин-477.</w:t>
      </w:r>
    </w:p>
    <w:p w:rsidR="006977D4" w:rsidRDefault="006977D4" w:rsidP="005A7CEA">
      <w:pPr>
        <w:pStyle w:val="a3"/>
        <w:ind w:left="0" w:firstLine="426"/>
        <w:jc w:val="both"/>
      </w:pPr>
      <w:r>
        <w:t>Детей от 0-18 лет-200 человек.</w:t>
      </w:r>
    </w:p>
    <w:p w:rsidR="006977D4" w:rsidRDefault="00E0379B" w:rsidP="005A7CEA">
      <w:pPr>
        <w:pStyle w:val="a3"/>
        <w:ind w:left="0" w:firstLine="426"/>
        <w:jc w:val="both"/>
      </w:pPr>
      <w:r>
        <w:t>К Юрактау</w:t>
      </w:r>
      <w:r w:rsidR="006977D4">
        <w:t>скому</w:t>
      </w:r>
      <w:r>
        <w:t xml:space="preserve"> ФАП относятся</w:t>
      </w:r>
      <w:r w:rsidR="006659CE">
        <w:t xml:space="preserve"> деревни Юрактау</w:t>
      </w:r>
      <w:r w:rsidR="00944D07">
        <w:t>, Николаевка и Шиханы-512 челов</w:t>
      </w:r>
      <w:r w:rsidR="006659CE">
        <w:t>ек, из них: женщин-251;</w:t>
      </w:r>
    </w:p>
    <w:p w:rsidR="006659CE" w:rsidRDefault="006659CE" w:rsidP="005A7CEA">
      <w:pPr>
        <w:pStyle w:val="a3"/>
        <w:ind w:left="0" w:firstLine="426"/>
        <w:jc w:val="both"/>
      </w:pPr>
      <w:r>
        <w:t xml:space="preserve">                                               Мужчин-261.</w:t>
      </w:r>
    </w:p>
    <w:p w:rsidR="006659CE" w:rsidRDefault="006659CE" w:rsidP="005A7CEA">
      <w:pPr>
        <w:pStyle w:val="a3"/>
        <w:ind w:left="0" w:firstLine="426"/>
        <w:jc w:val="both"/>
      </w:pPr>
      <w:r>
        <w:t>Детей от 0-</w:t>
      </w:r>
      <w:r w:rsidR="00AA65D0">
        <w:t>18 лет- 89 человек.</w:t>
      </w:r>
    </w:p>
    <w:p w:rsidR="0035418A" w:rsidRDefault="0035418A" w:rsidP="005A7CEA">
      <w:pPr>
        <w:pStyle w:val="a3"/>
        <w:ind w:left="0" w:firstLine="426"/>
        <w:jc w:val="both"/>
      </w:pPr>
    </w:p>
    <w:p w:rsidR="006654A8" w:rsidRDefault="006654A8" w:rsidP="005A7CEA">
      <w:pPr>
        <w:pStyle w:val="a3"/>
        <w:ind w:left="0" w:firstLine="426"/>
        <w:jc w:val="both"/>
      </w:pPr>
    </w:p>
    <w:p w:rsidR="0096031A" w:rsidRDefault="00944D07" w:rsidP="005A7CEA">
      <w:pPr>
        <w:pStyle w:val="a3"/>
        <w:ind w:left="0" w:firstLine="426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</w:t>
      </w:r>
      <w:r w:rsidR="004C3473" w:rsidRPr="004C3473">
        <w:rPr>
          <w:b/>
        </w:rPr>
        <w:t>Культура</w:t>
      </w:r>
    </w:p>
    <w:p w:rsidR="00944D07" w:rsidRPr="004C3473" w:rsidRDefault="00944D07" w:rsidP="005A7CEA">
      <w:pPr>
        <w:pStyle w:val="a3"/>
        <w:ind w:left="0" w:firstLine="426"/>
        <w:jc w:val="both"/>
        <w:rPr>
          <w:b/>
        </w:rPr>
      </w:pPr>
    </w:p>
    <w:p w:rsidR="004C3473" w:rsidRDefault="005A7CEA" w:rsidP="005A7CEA">
      <w:pPr>
        <w:pStyle w:val="a3"/>
        <w:ind w:left="0" w:firstLine="426"/>
        <w:jc w:val="both"/>
      </w:pPr>
      <w:r>
        <w:t xml:space="preserve">В </w:t>
      </w:r>
      <w:r w:rsidR="004C3473">
        <w:t>сельском поселении</w:t>
      </w:r>
      <w:r>
        <w:t xml:space="preserve"> деятельность по реализации культурной политики осуществля</w:t>
      </w:r>
      <w:r w:rsidR="004C3473">
        <w:t>е</w:t>
      </w:r>
      <w:r>
        <w:t xml:space="preserve">т </w:t>
      </w:r>
      <w:r w:rsidR="00BA5EF9">
        <w:t xml:space="preserve">Алатанинский </w:t>
      </w:r>
      <w:r w:rsidR="004C3473">
        <w:t xml:space="preserve">СДК, </w:t>
      </w:r>
      <w:r w:rsidR="00BA5EF9">
        <w:t>Юрактауский сельский клуб</w:t>
      </w:r>
      <w:r w:rsidR="00944D07">
        <w:t>,</w:t>
      </w:r>
      <w:r w:rsidR="00BA5EF9">
        <w:t xml:space="preserve"> 2-библиотеки.</w:t>
      </w:r>
    </w:p>
    <w:p w:rsidR="006A5C73" w:rsidRDefault="00AA65D0" w:rsidP="00BA5EF9">
      <w:pPr>
        <w:pStyle w:val="a3"/>
        <w:ind w:left="0" w:firstLine="426"/>
        <w:jc w:val="both"/>
      </w:pPr>
      <w:r>
        <w:t>В 2020 году начата реконструкция здания бывшего магазина «Агидель» села Бельское под Сельский клуб.</w:t>
      </w:r>
      <w:r w:rsidR="00944D07">
        <w:t xml:space="preserve"> Проведена работа по внутренней</w:t>
      </w:r>
      <w:r>
        <w:t xml:space="preserve"> планировке, установлены окна и двери, оштукатурены внутренние стены. Потрачено на эти цели- 2 млн 300 тыс. рублей. В этом году работы будут продолжены. Общая сметная стоимость проекта 12 млн. 800 тыс. рублей.</w:t>
      </w:r>
    </w:p>
    <w:p w:rsidR="006A5C73" w:rsidRDefault="006A5C73" w:rsidP="00BA5EF9">
      <w:pPr>
        <w:pStyle w:val="a3"/>
        <w:ind w:left="0" w:firstLine="426"/>
        <w:jc w:val="both"/>
      </w:pPr>
      <w:r>
        <w:t xml:space="preserve">О своей работе наши культработники и библиотекари сами расскажут. Могу сказать, что работали по своим планам. В условия пандемии соблюдая все рекомендации </w:t>
      </w:r>
      <w:proofErr w:type="spellStart"/>
      <w:r>
        <w:t>Росспотребнадзора</w:t>
      </w:r>
      <w:proofErr w:type="spellEnd"/>
      <w:r>
        <w:t xml:space="preserve"> проводили мероприятия малыми группами. Также провели своими силами ремонтные </w:t>
      </w:r>
      <w:r w:rsidR="00944D07">
        <w:t>работы и</w:t>
      </w:r>
      <w:r>
        <w:t xml:space="preserve"> подготовились к работе в зимних условиях.</w:t>
      </w:r>
    </w:p>
    <w:p w:rsidR="00BA5EF9" w:rsidRDefault="006A5C73" w:rsidP="00BA5EF9">
      <w:pPr>
        <w:pStyle w:val="a3"/>
        <w:ind w:left="0" w:firstLine="426"/>
        <w:jc w:val="both"/>
      </w:pPr>
      <w:r>
        <w:t xml:space="preserve">  </w:t>
      </w:r>
      <w:r w:rsidR="00AA65D0">
        <w:t xml:space="preserve">  </w:t>
      </w:r>
    </w:p>
    <w:p w:rsidR="00195873" w:rsidRPr="006A5C73" w:rsidRDefault="00944D07" w:rsidP="005A7CEA">
      <w:pPr>
        <w:pStyle w:val="a3"/>
        <w:ind w:left="0" w:firstLine="426"/>
        <w:jc w:val="both"/>
        <w:rPr>
          <w:b/>
        </w:rPr>
      </w:pPr>
      <w:r>
        <w:rPr>
          <w:b/>
        </w:rPr>
        <w:t xml:space="preserve">                          </w:t>
      </w:r>
      <w:r w:rsidR="006B0741" w:rsidRPr="006A5C73">
        <w:rPr>
          <w:b/>
        </w:rPr>
        <w:t>Уважаемые депутаты и приглашенные!</w:t>
      </w:r>
    </w:p>
    <w:p w:rsidR="005A7CEA" w:rsidRDefault="005A7CEA" w:rsidP="005A7CEA">
      <w:pPr>
        <w:pStyle w:val="a3"/>
        <w:ind w:left="0" w:firstLine="426"/>
        <w:jc w:val="both"/>
      </w:pPr>
      <w:r>
        <w:t>В 20</w:t>
      </w:r>
      <w:r w:rsidR="00CD62D2">
        <w:t>21</w:t>
      </w:r>
      <w:r>
        <w:t xml:space="preserve"> году нам предстоит решить много важнейших задач развития территории, но наиболее злободневными считаем следующие:</w:t>
      </w:r>
    </w:p>
    <w:p w:rsidR="00BA5EF9" w:rsidRDefault="00BA5EF9" w:rsidP="005A7CEA">
      <w:pPr>
        <w:pStyle w:val="a3"/>
        <w:ind w:left="0" w:firstLine="426"/>
        <w:jc w:val="both"/>
      </w:pPr>
      <w:r>
        <w:t>-выполнение план</w:t>
      </w:r>
      <w:r w:rsidR="006A5C73">
        <w:t>а благоустройства</w:t>
      </w:r>
      <w:r>
        <w:t xml:space="preserve">; </w:t>
      </w:r>
    </w:p>
    <w:p w:rsidR="00BA5EF9" w:rsidRDefault="00BA5EF9" w:rsidP="005A7CEA">
      <w:pPr>
        <w:pStyle w:val="a3"/>
        <w:ind w:left="0" w:firstLine="426"/>
        <w:jc w:val="both"/>
      </w:pPr>
      <w:r>
        <w:t xml:space="preserve">-в движении </w:t>
      </w:r>
      <w:bookmarkStart w:id="0" w:name="_GoBack"/>
      <w:bookmarkEnd w:id="0"/>
      <w:r w:rsidR="00CD62D2">
        <w:t>«Посади</w:t>
      </w:r>
      <w:r>
        <w:t xml:space="preserve"> дерево»,</w:t>
      </w:r>
    </w:p>
    <w:p w:rsidR="005A7CEA" w:rsidRDefault="00BA5EF9" w:rsidP="005A7CEA">
      <w:pPr>
        <w:pStyle w:val="a3"/>
        <w:ind w:left="0" w:firstLine="426"/>
        <w:jc w:val="both"/>
      </w:pPr>
      <w:r>
        <w:t>- реконструкция СДК с.</w:t>
      </w:r>
      <w:r w:rsidR="00944D07">
        <w:t xml:space="preserve"> </w:t>
      </w:r>
      <w:r>
        <w:t>Бельское.</w:t>
      </w:r>
    </w:p>
    <w:p w:rsidR="006B0741" w:rsidRDefault="00BA5EF9" w:rsidP="005A7CEA">
      <w:pPr>
        <w:pStyle w:val="a3"/>
        <w:ind w:left="0" w:firstLine="426"/>
        <w:jc w:val="both"/>
      </w:pPr>
      <w:r>
        <w:t>-начало строительство водовода для всех населенных пунктов;</w:t>
      </w:r>
    </w:p>
    <w:p w:rsidR="00BA5EF9" w:rsidRDefault="00BA5EF9" w:rsidP="005A7CEA">
      <w:pPr>
        <w:pStyle w:val="a3"/>
        <w:ind w:left="0" w:firstLine="426"/>
        <w:jc w:val="both"/>
      </w:pPr>
      <w:r>
        <w:t>-</w:t>
      </w:r>
      <w:r w:rsidR="006A5C73">
        <w:t xml:space="preserve">закончить </w:t>
      </w:r>
      <w:r>
        <w:t>строительство</w:t>
      </w:r>
      <w:r w:rsidR="00D1356C">
        <w:t xml:space="preserve"> бани в с.</w:t>
      </w:r>
      <w:r w:rsidR="00944D07">
        <w:t xml:space="preserve"> </w:t>
      </w:r>
      <w:r w:rsidR="00D1356C">
        <w:t>Бельское;</w:t>
      </w:r>
    </w:p>
    <w:p w:rsidR="00D1356C" w:rsidRDefault="006A5C73" w:rsidP="005A7CEA">
      <w:pPr>
        <w:pStyle w:val="a3"/>
        <w:ind w:left="0" w:firstLine="426"/>
        <w:jc w:val="both"/>
      </w:pPr>
      <w:r>
        <w:t>-начало строительства</w:t>
      </w:r>
      <w:r w:rsidR="00D1356C">
        <w:t xml:space="preserve"> очистных сооружений</w:t>
      </w:r>
      <w:r w:rsidR="008461C7">
        <w:t>;</w:t>
      </w:r>
    </w:p>
    <w:p w:rsidR="006B0741" w:rsidRDefault="006A5C73" w:rsidP="005A7CEA">
      <w:pPr>
        <w:pStyle w:val="a3"/>
        <w:ind w:left="0" w:firstLine="426"/>
        <w:jc w:val="both"/>
      </w:pPr>
      <w:r>
        <w:t xml:space="preserve">- в Год добра всем хорошо </w:t>
      </w:r>
      <w:r w:rsidR="00944D07">
        <w:t>поработать по</w:t>
      </w:r>
      <w:r>
        <w:t xml:space="preserve"> своим планам</w:t>
      </w:r>
      <w:r w:rsidR="008461C7">
        <w:t xml:space="preserve"> и все    запланированные </w:t>
      </w:r>
      <w:r w:rsidR="00944D07">
        <w:t>мероприятия претворить</w:t>
      </w:r>
      <w:r w:rsidR="008461C7">
        <w:t xml:space="preserve"> в жизнь;</w:t>
      </w:r>
    </w:p>
    <w:p w:rsidR="008461C7" w:rsidRDefault="008461C7" w:rsidP="005A7CEA">
      <w:pPr>
        <w:pStyle w:val="a3"/>
        <w:ind w:left="0" w:firstLine="426"/>
        <w:jc w:val="both"/>
      </w:pPr>
      <w:r>
        <w:t>-все мероприятия по дорожной деятельности надо выполнить.</w:t>
      </w:r>
    </w:p>
    <w:p w:rsidR="006B0741" w:rsidRDefault="006B0741" w:rsidP="005A7CEA">
      <w:pPr>
        <w:pStyle w:val="a3"/>
        <w:ind w:left="0" w:firstLine="426"/>
        <w:jc w:val="both"/>
      </w:pPr>
    </w:p>
    <w:p w:rsidR="006B0741" w:rsidRDefault="006B0741" w:rsidP="005A7CEA">
      <w:pPr>
        <w:pStyle w:val="a3"/>
        <w:ind w:left="0" w:firstLine="426"/>
        <w:jc w:val="both"/>
      </w:pPr>
    </w:p>
    <w:p w:rsidR="005A7CEA" w:rsidRDefault="005A7CEA" w:rsidP="005A7CEA">
      <w:pPr>
        <w:pStyle w:val="a3"/>
        <w:ind w:left="0" w:firstLine="426"/>
        <w:jc w:val="both"/>
      </w:pPr>
      <w:r>
        <w:t>Уважаемые депутаты, коллеги и приглашенные!</w:t>
      </w:r>
    </w:p>
    <w:p w:rsidR="005A7CEA" w:rsidRDefault="005A7CEA" w:rsidP="005A7CEA">
      <w:pPr>
        <w:pStyle w:val="a3"/>
        <w:ind w:left="0" w:firstLine="426"/>
        <w:jc w:val="both"/>
      </w:pPr>
      <w:r>
        <w:t>Еще раз хочу подчеркнуть, что представленные в отчете достижения и показатели развития в различных отраслях производственно-экономической, социально-культурной, политической сфер жизнедеятельности муниципалитета, являются результатом напряженной, кропотливой совместной деятельности.</w:t>
      </w:r>
    </w:p>
    <w:p w:rsidR="006B0741" w:rsidRDefault="005A7CEA" w:rsidP="005A7CEA">
      <w:pPr>
        <w:pStyle w:val="a3"/>
        <w:ind w:left="0" w:firstLine="426"/>
        <w:jc w:val="both"/>
      </w:pPr>
      <w:r>
        <w:t xml:space="preserve">Выражаю слова благодарности депутатам, руководителям предприятий и учреждений, общественным организациям, за сотрудничество, и понимание, большую работу в реализации планов по развитию нашего муниципалитета. </w:t>
      </w:r>
    </w:p>
    <w:p w:rsidR="006B0741" w:rsidRDefault="006B0741" w:rsidP="005A7CEA">
      <w:pPr>
        <w:pStyle w:val="a3"/>
        <w:ind w:left="0" w:firstLine="426"/>
        <w:jc w:val="both"/>
      </w:pPr>
    </w:p>
    <w:p w:rsidR="005A7CEA" w:rsidRDefault="005A7CEA" w:rsidP="005A7CEA">
      <w:pPr>
        <w:pStyle w:val="a3"/>
        <w:ind w:left="0" w:firstLine="426"/>
        <w:jc w:val="both"/>
      </w:pPr>
      <w:r>
        <w:t>Спасибо за внимание!</w:t>
      </w:r>
    </w:p>
    <w:p w:rsidR="005A7CEA" w:rsidRDefault="005A7CEA" w:rsidP="005A7CEA">
      <w:pPr>
        <w:pStyle w:val="a3"/>
        <w:ind w:left="927"/>
        <w:jc w:val="both"/>
      </w:pPr>
    </w:p>
    <w:p w:rsidR="00095DA2" w:rsidRDefault="00095DA2" w:rsidP="00095DA2">
      <w:pPr>
        <w:ind w:firstLine="567"/>
        <w:jc w:val="both"/>
      </w:pPr>
    </w:p>
    <w:sectPr w:rsidR="00095DA2" w:rsidSect="0088287D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4EF4"/>
    <w:multiLevelType w:val="hybridMultilevel"/>
    <w:tmpl w:val="C31803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47B47"/>
    <w:multiLevelType w:val="hybridMultilevel"/>
    <w:tmpl w:val="8DB61F26"/>
    <w:lvl w:ilvl="0" w:tplc="6FBA9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D07CD0"/>
    <w:multiLevelType w:val="hybridMultilevel"/>
    <w:tmpl w:val="C8F4D402"/>
    <w:lvl w:ilvl="0" w:tplc="C8421B6C">
      <w:start w:val="1"/>
      <w:numFmt w:val="decimal"/>
      <w:lvlText w:val="%1)"/>
      <w:lvlJc w:val="left"/>
      <w:pPr>
        <w:tabs>
          <w:tab w:val="num" w:pos="1775"/>
        </w:tabs>
        <w:ind w:left="177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2E75672"/>
    <w:multiLevelType w:val="hybridMultilevel"/>
    <w:tmpl w:val="8DB61F26"/>
    <w:lvl w:ilvl="0" w:tplc="6FBA9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352E58"/>
    <w:multiLevelType w:val="hybridMultilevel"/>
    <w:tmpl w:val="8DB61F26"/>
    <w:lvl w:ilvl="0" w:tplc="6FBA9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4B3342"/>
    <w:multiLevelType w:val="hybridMultilevel"/>
    <w:tmpl w:val="52C23708"/>
    <w:lvl w:ilvl="0" w:tplc="E0862002">
      <w:start w:val="1"/>
      <w:numFmt w:val="decimal"/>
      <w:lvlText w:val="%1)"/>
      <w:lvlJc w:val="left"/>
      <w:pPr>
        <w:ind w:left="957" w:hanging="39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83"/>
    <w:rsid w:val="0004424A"/>
    <w:rsid w:val="00047269"/>
    <w:rsid w:val="00086B8B"/>
    <w:rsid w:val="00095DA2"/>
    <w:rsid w:val="000C0488"/>
    <w:rsid w:val="000D7C2F"/>
    <w:rsid w:val="0015407E"/>
    <w:rsid w:val="00165B2A"/>
    <w:rsid w:val="00176B0D"/>
    <w:rsid w:val="00195873"/>
    <w:rsid w:val="001C6E07"/>
    <w:rsid w:val="001D50BE"/>
    <w:rsid w:val="001F32D3"/>
    <w:rsid w:val="00203BAC"/>
    <w:rsid w:val="002109DD"/>
    <w:rsid w:val="002257D4"/>
    <w:rsid w:val="00265E2F"/>
    <w:rsid w:val="00266D4C"/>
    <w:rsid w:val="00271BB8"/>
    <w:rsid w:val="002C05FE"/>
    <w:rsid w:val="002C0DDD"/>
    <w:rsid w:val="003171EE"/>
    <w:rsid w:val="00317CEA"/>
    <w:rsid w:val="00334B99"/>
    <w:rsid w:val="00350BD0"/>
    <w:rsid w:val="0035418A"/>
    <w:rsid w:val="00371C4C"/>
    <w:rsid w:val="0037401F"/>
    <w:rsid w:val="00390151"/>
    <w:rsid w:val="003E7C03"/>
    <w:rsid w:val="003F7B5F"/>
    <w:rsid w:val="004007C9"/>
    <w:rsid w:val="00401C5B"/>
    <w:rsid w:val="00430EB4"/>
    <w:rsid w:val="004327F4"/>
    <w:rsid w:val="004543EB"/>
    <w:rsid w:val="00471F41"/>
    <w:rsid w:val="00480172"/>
    <w:rsid w:val="004C3473"/>
    <w:rsid w:val="004D13A2"/>
    <w:rsid w:val="004D51B3"/>
    <w:rsid w:val="00570C1E"/>
    <w:rsid w:val="005A7CEA"/>
    <w:rsid w:val="005B52C1"/>
    <w:rsid w:val="005C6051"/>
    <w:rsid w:val="005D4A84"/>
    <w:rsid w:val="00611083"/>
    <w:rsid w:val="00615517"/>
    <w:rsid w:val="00645C00"/>
    <w:rsid w:val="006654A8"/>
    <w:rsid w:val="006659CE"/>
    <w:rsid w:val="006770DA"/>
    <w:rsid w:val="006857B2"/>
    <w:rsid w:val="006977D4"/>
    <w:rsid w:val="006A3FF1"/>
    <w:rsid w:val="006A5C73"/>
    <w:rsid w:val="006B0741"/>
    <w:rsid w:val="006C1E3C"/>
    <w:rsid w:val="00754CFA"/>
    <w:rsid w:val="00755F14"/>
    <w:rsid w:val="00773C18"/>
    <w:rsid w:val="007835DC"/>
    <w:rsid w:val="007C1931"/>
    <w:rsid w:val="00831DF6"/>
    <w:rsid w:val="00837FC8"/>
    <w:rsid w:val="008461C7"/>
    <w:rsid w:val="00871C7C"/>
    <w:rsid w:val="0088287D"/>
    <w:rsid w:val="00894294"/>
    <w:rsid w:val="008C1E57"/>
    <w:rsid w:val="008C3583"/>
    <w:rsid w:val="009029EE"/>
    <w:rsid w:val="00921C19"/>
    <w:rsid w:val="00922010"/>
    <w:rsid w:val="00944D07"/>
    <w:rsid w:val="0096031A"/>
    <w:rsid w:val="00974636"/>
    <w:rsid w:val="00982E28"/>
    <w:rsid w:val="009B247E"/>
    <w:rsid w:val="009C5BF3"/>
    <w:rsid w:val="00A22B4B"/>
    <w:rsid w:val="00A46A66"/>
    <w:rsid w:val="00A52D9C"/>
    <w:rsid w:val="00A94CDB"/>
    <w:rsid w:val="00AA65D0"/>
    <w:rsid w:val="00AB116F"/>
    <w:rsid w:val="00AB7711"/>
    <w:rsid w:val="00AE5B01"/>
    <w:rsid w:val="00AE6F7D"/>
    <w:rsid w:val="00AF44F0"/>
    <w:rsid w:val="00B129F9"/>
    <w:rsid w:val="00B21395"/>
    <w:rsid w:val="00B55F1F"/>
    <w:rsid w:val="00B7456B"/>
    <w:rsid w:val="00B878E7"/>
    <w:rsid w:val="00BA5EF9"/>
    <w:rsid w:val="00C209F8"/>
    <w:rsid w:val="00C74A2A"/>
    <w:rsid w:val="00CC25FF"/>
    <w:rsid w:val="00CD62D2"/>
    <w:rsid w:val="00CE379C"/>
    <w:rsid w:val="00D0194C"/>
    <w:rsid w:val="00D1356C"/>
    <w:rsid w:val="00D15536"/>
    <w:rsid w:val="00D60025"/>
    <w:rsid w:val="00D81104"/>
    <w:rsid w:val="00DA2094"/>
    <w:rsid w:val="00DA513F"/>
    <w:rsid w:val="00E0379B"/>
    <w:rsid w:val="00E14E30"/>
    <w:rsid w:val="00E73CD9"/>
    <w:rsid w:val="00EF4BC2"/>
    <w:rsid w:val="00F26A42"/>
    <w:rsid w:val="00F53C2A"/>
    <w:rsid w:val="00FB1CF4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D7051-098A-4BC2-8105-6FC17FC9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EA"/>
    <w:pPr>
      <w:ind w:left="720"/>
      <w:contextualSpacing/>
    </w:pPr>
  </w:style>
  <w:style w:type="character" w:customStyle="1" w:styleId="a4">
    <w:name w:val="Основной текст_"/>
    <w:link w:val="1"/>
    <w:rsid w:val="002257D4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2257D4"/>
    <w:pPr>
      <w:widowControl w:val="0"/>
      <w:shd w:val="clear" w:color="auto" w:fill="FFFFFF"/>
      <w:spacing w:before="360" w:after="360" w:line="206" w:lineRule="exact"/>
      <w:jc w:val="center"/>
    </w:pPr>
    <w:rPr>
      <w:rFonts w:eastAsia="Times New Roman"/>
      <w:b/>
      <w:bCs/>
      <w:sz w:val="16"/>
      <w:szCs w:val="16"/>
    </w:rPr>
  </w:style>
  <w:style w:type="character" w:customStyle="1" w:styleId="a5">
    <w:name w:val="Основной текст + Полужирный;Курсив"/>
    <w:basedOn w:val="a4"/>
    <w:rsid w:val="002257D4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6">
    <w:name w:val="Hyperlink"/>
    <w:basedOn w:val="a0"/>
    <w:uiPriority w:val="99"/>
    <w:unhideWhenUsed/>
    <w:rsid w:val="00922010"/>
    <w:rPr>
      <w:color w:val="0563C1" w:themeColor="hyperlink"/>
      <w:u w:val="single"/>
    </w:rPr>
  </w:style>
  <w:style w:type="paragraph" w:styleId="a7">
    <w:name w:val="Normal (Web)"/>
    <w:basedOn w:val="a"/>
    <w:rsid w:val="008828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gu.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6150</Words>
  <Characters>35055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58</cp:revision>
  <dcterms:created xsi:type="dcterms:W3CDTF">2018-02-13T05:51:00Z</dcterms:created>
  <dcterms:modified xsi:type="dcterms:W3CDTF">2021-02-09T04:58:00Z</dcterms:modified>
</cp:coreProperties>
</file>