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12" w:rsidRPr="001D0712" w:rsidRDefault="00BE1E32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D071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2558"/>
        <w:gridCol w:w="4102"/>
      </w:tblGrid>
      <w:tr w:rsidR="001D0712" w:rsidTr="00C22A13">
        <w:tc>
          <w:tcPr>
            <w:tcW w:w="3348" w:type="dxa"/>
          </w:tcPr>
          <w:p w:rsidR="001D0712" w:rsidRDefault="001D0712" w:rsidP="00C22A13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Башкортостан Республика</w:t>
            </w:r>
            <w:r>
              <w:rPr>
                <w:rFonts w:ascii="Times New Roman" w:hAnsi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</w:rPr>
              <w:t>ы Стерлитамак районы муницапаль районынын           Алатана ауыл советы                    Ауыл биләмә</w:t>
            </w:r>
            <w:r>
              <w:rPr>
                <w:rFonts w:ascii="Times New Roman" w:hAnsi="Times New Roman"/>
                <w:color w:val="000000"/>
                <w:lang w:val="en-US"/>
              </w:rPr>
              <w:t>he</w:t>
            </w:r>
            <w:r>
              <w:rPr>
                <w:rFonts w:ascii="Times New Roman" w:hAnsi="Times New Roman"/>
                <w:color w:val="000000"/>
              </w:rPr>
              <w:t xml:space="preserve"> хакимиәте</w:t>
            </w:r>
          </w:p>
        </w:tc>
        <w:tc>
          <w:tcPr>
            <w:tcW w:w="2558" w:type="dxa"/>
          </w:tcPr>
          <w:p w:rsidR="001D0712" w:rsidRDefault="001D0712" w:rsidP="00C22A13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pt" filled="t" fillcolor="black">
                  <v:imagedata r:id="rId5" o:title=""/>
                </v:shape>
              </w:pict>
            </w:r>
          </w:p>
          <w:p w:rsidR="001D0712" w:rsidRDefault="001D0712" w:rsidP="00C22A13">
            <w:pPr>
              <w:spacing w:line="256" w:lineRule="auto"/>
              <w:ind w:left="7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2" w:type="dxa"/>
          </w:tcPr>
          <w:p w:rsidR="001D0712" w:rsidRDefault="001D0712" w:rsidP="00C22A13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1D0712" w:rsidRDefault="001D0712" w:rsidP="001D0712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1D0712" w:rsidRDefault="001D0712" w:rsidP="001D0712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1D0712" w:rsidRDefault="001D0712" w:rsidP="001D0712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БОЙОРОК</w:t>
      </w:r>
      <w:r>
        <w:rPr>
          <w:b/>
          <w:sz w:val="24"/>
          <w:szCs w:val="24"/>
          <w:lang w:val="be-BY"/>
        </w:rPr>
        <w:tab/>
        <w:t xml:space="preserve">                                                                                                      </w:t>
      </w:r>
      <w:r>
        <w:rPr>
          <w:b/>
          <w:caps/>
          <w:sz w:val="24"/>
          <w:szCs w:val="24"/>
          <w:lang w:val="be-BY"/>
        </w:rPr>
        <w:t>РАСПОРЯЖЕНИЕ</w:t>
      </w:r>
    </w:p>
    <w:p w:rsidR="001D0712" w:rsidRDefault="001D0712" w:rsidP="001D0712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«10» марта 2016 й                                          № 31 Б                                         «10»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D0712" w:rsidRDefault="001D0712" w:rsidP="001D0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 проведении закупки для муниципальных нужд</w:t>
      </w:r>
    </w:p>
    <w:p w:rsidR="00BE1E32" w:rsidRPr="001D0712" w:rsidRDefault="00BE1E32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 w:rsidRPr="001D071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D0712">
        <w:rPr>
          <w:rFonts w:ascii="Times New Roman" w:hAnsi="Times New Roman"/>
          <w:sz w:val="28"/>
          <w:szCs w:val="28"/>
        </w:rPr>
        <w:t xml:space="preserve">     </w:t>
      </w:r>
    </w:p>
    <w:p w:rsidR="00BE1E32" w:rsidRDefault="00BE1E3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3183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E1E32" w:rsidRDefault="00BE1E32" w:rsidP="0093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90E31" w:rsidRDefault="00BE1E32" w:rsidP="00590E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90E31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590E31" w:rsidRPr="00590E31">
        <w:rPr>
          <w:rFonts w:ascii="Times New Roman CYR" w:hAnsi="Times New Roman CYR" w:cs="Times New Roman CYR"/>
          <w:sz w:val="24"/>
          <w:szCs w:val="24"/>
        </w:rPr>
        <w:t>Услуги по составлению сметной документации на капитальный ремонт здания с перепланировкой помещений для размещения клуба по ул. Мира, д. 22, с Бельское Стерлитамакский район РБ</w:t>
      </w:r>
      <w:r w:rsidR="00590E31">
        <w:rPr>
          <w:rFonts w:ascii="Times New Roman CYR" w:hAnsi="Times New Roman CYR" w:cs="Times New Roman CYR"/>
          <w:sz w:val="24"/>
          <w:szCs w:val="24"/>
        </w:rPr>
        <w:t>.</w:t>
      </w:r>
    </w:p>
    <w:p w:rsidR="00BE1E32" w:rsidRPr="00590E31" w:rsidRDefault="00BE1E32" w:rsidP="00590E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90E31">
        <w:rPr>
          <w:rFonts w:ascii="Times New Roman CYR" w:hAnsi="Times New Roman CYR" w:cs="Times New Roman CYR"/>
          <w:sz w:val="24"/>
          <w:szCs w:val="24"/>
        </w:rPr>
        <w:t>Период организации проведения заку</w:t>
      </w:r>
      <w:r w:rsidR="00590E31" w:rsidRPr="00590E31">
        <w:rPr>
          <w:rFonts w:ascii="Times New Roman CYR" w:hAnsi="Times New Roman CYR" w:cs="Times New Roman CYR"/>
          <w:sz w:val="24"/>
          <w:szCs w:val="24"/>
        </w:rPr>
        <w:t>пки для муниципальных нужд: с 10</w:t>
      </w:r>
      <w:r w:rsidRPr="00590E3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0E31" w:rsidRPr="00590E31">
        <w:rPr>
          <w:rFonts w:ascii="Times New Roman CYR" w:hAnsi="Times New Roman CYR" w:cs="Times New Roman CYR"/>
          <w:sz w:val="24"/>
          <w:szCs w:val="24"/>
        </w:rPr>
        <w:t>марта</w:t>
      </w:r>
      <w:r w:rsidRPr="00590E31">
        <w:rPr>
          <w:rFonts w:ascii="Times New Roman CYR" w:hAnsi="Times New Roman CYR" w:cs="Times New Roman CYR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590E31">
          <w:rPr>
            <w:rFonts w:ascii="Times New Roman CYR" w:hAnsi="Times New Roman CYR" w:cs="Times New Roman CYR"/>
            <w:sz w:val="24"/>
            <w:szCs w:val="24"/>
          </w:rPr>
          <w:t>2016 г</w:t>
        </w:r>
      </w:smartTag>
      <w:r w:rsidRPr="00590E31">
        <w:rPr>
          <w:rFonts w:ascii="Times New Roman CYR" w:hAnsi="Times New Roman CYR" w:cs="Times New Roman CYR"/>
          <w:sz w:val="24"/>
          <w:szCs w:val="24"/>
        </w:rPr>
        <w:t>.</w:t>
      </w:r>
    </w:p>
    <w:p w:rsidR="00BE1E32" w:rsidRDefault="00BE1E32" w:rsidP="0093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9318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4"/>
            <w:szCs w:val="24"/>
          </w:rPr>
          <w:t>2009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№ 8-ФЗ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93183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93183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9318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BE1E32" w:rsidRDefault="001D071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BE1E32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BE1E32" w:rsidRPr="00931837" w:rsidRDefault="00BE1E3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1D0712" w:rsidRDefault="001D071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0712" w:rsidRDefault="001D071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0712" w:rsidRDefault="001D071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1E32" w:rsidRDefault="001D071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BE1E32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BE1E32" w:rsidRPr="00931837" w:rsidRDefault="001D071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931837">
        <w:rPr>
          <w:rFonts w:ascii="Times New Roman CYR" w:hAnsi="Times New Roman CYR" w:cs="Times New Roman CYR"/>
          <w:sz w:val="24"/>
          <w:szCs w:val="24"/>
        </w:rPr>
        <w:t xml:space="preserve">Алатанинскаий сельсовет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931837">
        <w:rPr>
          <w:rFonts w:ascii="Times New Roman CYR" w:hAnsi="Times New Roman CYR" w:cs="Times New Roman CYR"/>
          <w:sz w:val="24"/>
          <w:szCs w:val="24"/>
        </w:rPr>
        <w:t>Сафуганов Р.С.</w:t>
      </w:r>
    </w:p>
    <w:sectPr w:rsidR="00BE1E32" w:rsidRPr="00931837" w:rsidSect="00931837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A10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837"/>
    <w:rsid w:val="001D0712"/>
    <w:rsid w:val="00590E31"/>
    <w:rsid w:val="00931837"/>
    <w:rsid w:val="00BA2B5F"/>
    <w:rsid w:val="00BE1E32"/>
    <w:rsid w:val="00C22A13"/>
    <w:rsid w:val="00D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1D0712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1D071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2016-05-18T04:01:00Z</cp:lastPrinted>
  <dcterms:created xsi:type="dcterms:W3CDTF">2016-05-20T07:26:00Z</dcterms:created>
  <dcterms:modified xsi:type="dcterms:W3CDTF">2016-05-20T07:26:00Z</dcterms:modified>
</cp:coreProperties>
</file>